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DE" w:rsidRDefault="00B338DE" w:rsidP="009E1591">
      <w:pPr>
        <w:shd w:val="clear" w:color="auto" w:fill="FFFFFF"/>
        <w:spacing w:after="240" w:line="336" w:lineRule="atLeast"/>
        <w:rPr>
          <w:rFonts w:ascii="Tahoma" w:eastAsia="Times New Roman" w:hAnsi="Tahoma" w:cs="Tahoma"/>
          <w:color w:val="333333"/>
          <w:sz w:val="19"/>
          <w:szCs w:val="19"/>
        </w:rPr>
      </w:pPr>
    </w:p>
    <w:p w:rsidR="00B338DE" w:rsidRPr="00B338DE" w:rsidRDefault="00EC211B" w:rsidP="00B338DE">
      <w:pPr>
        <w:pStyle w:val="2"/>
        <w:shd w:val="clear" w:color="auto" w:fill="FFFFFF"/>
        <w:spacing w:before="0" w:beforeAutospacing="0" w:after="0" w:afterAutospacing="0"/>
        <w:jc w:val="center"/>
        <w:rPr>
          <w:b w:val="0"/>
          <w:bCs w:val="0"/>
          <w:color w:val="666666"/>
          <w:spacing w:val="-12"/>
          <w:sz w:val="28"/>
          <w:szCs w:val="28"/>
        </w:rPr>
      </w:pPr>
      <w:hyperlink r:id="rId5" w:tooltip="Информация  о состоянии окружающей среды  и об использовании природных ресурсов" w:history="1">
        <w:r w:rsidR="00B338DE" w:rsidRPr="00DE298F">
          <w:rPr>
            <w:rStyle w:val="a4"/>
            <w:b w:val="0"/>
            <w:bCs w:val="0"/>
            <w:spacing w:val="-12"/>
            <w:sz w:val="28"/>
            <w:szCs w:val="28"/>
            <w:bdr w:val="none" w:sz="0" w:space="0" w:color="auto" w:frame="1"/>
            <w:shd w:val="clear" w:color="auto" w:fill="666666"/>
          </w:rPr>
          <w:t>Информация о состоянии окружающей среды и об использовании природных ресурсов</w:t>
        </w:r>
      </w:hyperlink>
    </w:p>
    <w:tbl>
      <w:tblPr>
        <w:tblW w:w="0" w:type="auto"/>
        <w:tblCellMar>
          <w:left w:w="0" w:type="dxa"/>
          <w:right w:w="0" w:type="dxa"/>
        </w:tblCellMar>
        <w:tblLook w:val="04A0"/>
      </w:tblPr>
      <w:tblGrid>
        <w:gridCol w:w="6"/>
      </w:tblGrid>
      <w:tr w:rsidR="00B338DE" w:rsidRPr="00B338DE" w:rsidTr="00B338DE">
        <w:tc>
          <w:tcPr>
            <w:tcW w:w="0" w:type="auto"/>
            <w:vAlign w:val="center"/>
            <w:hideMark/>
          </w:tcPr>
          <w:p w:rsidR="00B338DE" w:rsidRPr="00B338DE" w:rsidRDefault="00B338DE" w:rsidP="00B338DE">
            <w:pPr>
              <w:pStyle w:val="a3"/>
              <w:spacing w:before="0" w:beforeAutospacing="0" w:after="0" w:afterAutospacing="0"/>
              <w:jc w:val="center"/>
              <w:rPr>
                <w:sz w:val="28"/>
                <w:szCs w:val="28"/>
              </w:rPr>
            </w:pPr>
          </w:p>
        </w:tc>
      </w:tr>
    </w:tbl>
    <w:p w:rsidR="00B338DE" w:rsidRDefault="00B338DE" w:rsidP="009E1591">
      <w:pPr>
        <w:shd w:val="clear" w:color="auto" w:fill="FFFFFF"/>
        <w:spacing w:after="240" w:line="336" w:lineRule="atLeast"/>
        <w:rPr>
          <w:rFonts w:ascii="Tahoma" w:eastAsia="Times New Roman" w:hAnsi="Tahoma" w:cs="Tahoma"/>
          <w:color w:val="333333"/>
          <w:sz w:val="19"/>
          <w:szCs w:val="19"/>
        </w:rPr>
      </w:pP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Органы местного самоуправления являются субъектами природоохранной деятельности, и согласно ст. 1 Федерального закона «Об охране окружающей среды» осуществляют деятельность, направленную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 xml:space="preserve">В целом экологическая ситуация на территории МО </w:t>
      </w:r>
      <w:proofErr w:type="spellStart"/>
      <w:r w:rsidR="00CD7AB2">
        <w:rPr>
          <w:rFonts w:ascii="Tahoma" w:eastAsia="Times New Roman" w:hAnsi="Tahoma" w:cs="Tahoma"/>
          <w:color w:val="333333"/>
          <w:sz w:val="20"/>
          <w:szCs w:val="20"/>
        </w:rPr>
        <w:t>Баландинский</w:t>
      </w:r>
      <w:proofErr w:type="spellEnd"/>
      <w:r w:rsidRPr="003525B0">
        <w:rPr>
          <w:rFonts w:ascii="Tahoma" w:eastAsia="Times New Roman" w:hAnsi="Tahoma" w:cs="Tahoma"/>
          <w:color w:val="333333"/>
          <w:sz w:val="20"/>
          <w:szCs w:val="20"/>
        </w:rPr>
        <w:t xml:space="preserve"> сельсовет благоприятная. Н</w:t>
      </w:r>
      <w:r w:rsidR="00B338DE" w:rsidRPr="003525B0">
        <w:rPr>
          <w:rFonts w:ascii="Tahoma" w:eastAsia="Times New Roman" w:hAnsi="Tahoma" w:cs="Tahoma"/>
          <w:color w:val="333333"/>
          <w:sz w:val="20"/>
          <w:szCs w:val="20"/>
        </w:rPr>
        <w:t>а территории муниципального обр</w:t>
      </w:r>
      <w:r w:rsidRPr="003525B0">
        <w:rPr>
          <w:rFonts w:ascii="Tahoma" w:eastAsia="Times New Roman" w:hAnsi="Tahoma" w:cs="Tahoma"/>
          <w:color w:val="333333"/>
          <w:sz w:val="20"/>
          <w:szCs w:val="20"/>
        </w:rPr>
        <w:t>азования отсутствуют высокотоксичные производства, уровень загрязнения воды, почвы и воздуха не превышает предельно допустимых нормативов.</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Основными источниками загрязнения окружающей среды в муниципальном образовании являются автотранспорт, твёрдые коммунальные отходы (далее ТКО), отходы от д</w:t>
      </w:r>
      <w:r w:rsidR="00B338DE" w:rsidRPr="003525B0">
        <w:rPr>
          <w:rFonts w:ascii="Tahoma" w:eastAsia="Times New Roman" w:hAnsi="Tahoma" w:cs="Tahoma"/>
          <w:color w:val="333333"/>
          <w:sz w:val="20"/>
          <w:szCs w:val="20"/>
        </w:rPr>
        <w:t>еятельности сельскохозяйственного предприятия</w:t>
      </w:r>
      <w:r w:rsidRPr="003525B0">
        <w:rPr>
          <w:rFonts w:ascii="Tahoma" w:eastAsia="Times New Roman" w:hAnsi="Tahoma" w:cs="Tahoma"/>
          <w:color w:val="333333"/>
          <w:sz w:val="20"/>
          <w:szCs w:val="20"/>
        </w:rPr>
        <w:t>.</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Решена проблема сбора и утилизации бытовых отходов. На территории муниципа</w:t>
      </w:r>
      <w:r w:rsidR="00B338DE" w:rsidRPr="003525B0">
        <w:rPr>
          <w:rFonts w:ascii="Tahoma" w:eastAsia="Times New Roman" w:hAnsi="Tahoma" w:cs="Tahoma"/>
          <w:color w:val="333333"/>
          <w:sz w:val="20"/>
          <w:szCs w:val="20"/>
        </w:rPr>
        <w:t>льно</w:t>
      </w:r>
      <w:r w:rsidR="00057553" w:rsidRPr="003525B0">
        <w:rPr>
          <w:rFonts w:ascii="Tahoma" w:eastAsia="Times New Roman" w:hAnsi="Tahoma" w:cs="Tahoma"/>
          <w:color w:val="333333"/>
          <w:sz w:val="20"/>
          <w:szCs w:val="20"/>
        </w:rPr>
        <w:t>го образования</w:t>
      </w:r>
      <w:r w:rsidR="00B338DE" w:rsidRPr="003525B0">
        <w:rPr>
          <w:rFonts w:ascii="Tahoma" w:eastAsia="Times New Roman" w:hAnsi="Tahoma" w:cs="Tahoma"/>
          <w:color w:val="333333"/>
          <w:sz w:val="20"/>
          <w:szCs w:val="20"/>
        </w:rPr>
        <w:t xml:space="preserve"> установлено </w:t>
      </w:r>
      <w:r w:rsidR="00CD7AB2">
        <w:rPr>
          <w:rFonts w:ascii="Tahoma" w:eastAsia="Times New Roman" w:hAnsi="Tahoma" w:cs="Tahoma"/>
          <w:color w:val="333333"/>
          <w:sz w:val="20"/>
          <w:szCs w:val="20"/>
        </w:rPr>
        <w:t>32 контейнера</w:t>
      </w:r>
      <w:r w:rsidRPr="003525B0">
        <w:rPr>
          <w:rFonts w:ascii="Tahoma" w:eastAsia="Times New Roman" w:hAnsi="Tahoma" w:cs="Tahoma"/>
          <w:color w:val="333333"/>
          <w:sz w:val="20"/>
          <w:szCs w:val="20"/>
        </w:rPr>
        <w:t xml:space="preserve"> для сбора ТКО. Вывоз твердых коммунальных о</w:t>
      </w:r>
      <w:r w:rsidR="00B338DE" w:rsidRPr="003525B0">
        <w:rPr>
          <w:rFonts w:ascii="Tahoma" w:eastAsia="Times New Roman" w:hAnsi="Tahoma" w:cs="Tahoma"/>
          <w:color w:val="333333"/>
          <w:sz w:val="20"/>
          <w:szCs w:val="20"/>
        </w:rPr>
        <w:t xml:space="preserve">тходов осуществляет </w:t>
      </w:r>
      <w:r w:rsidRPr="003525B0">
        <w:rPr>
          <w:rFonts w:ascii="Tahoma" w:eastAsia="Times New Roman" w:hAnsi="Tahoma" w:cs="Tahoma"/>
          <w:color w:val="333333"/>
          <w:sz w:val="20"/>
          <w:szCs w:val="20"/>
        </w:rPr>
        <w:t xml:space="preserve"> оператор</w:t>
      </w:r>
      <w:r w:rsidR="00B338DE" w:rsidRPr="003525B0">
        <w:rPr>
          <w:rFonts w:ascii="Tahoma" w:eastAsia="Times New Roman" w:hAnsi="Tahoma" w:cs="Tahoma"/>
          <w:color w:val="333333"/>
          <w:sz w:val="20"/>
          <w:szCs w:val="20"/>
        </w:rPr>
        <w:t xml:space="preserve">   ООО « Природа»</w:t>
      </w:r>
      <w:r w:rsidRPr="003525B0">
        <w:rPr>
          <w:rFonts w:ascii="Tahoma" w:eastAsia="Times New Roman" w:hAnsi="Tahoma" w:cs="Tahoma"/>
          <w:color w:val="333333"/>
          <w:sz w:val="20"/>
          <w:szCs w:val="20"/>
        </w:rPr>
        <w:t>.</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Автодорожная сеть на территории поселения представлена участками межмуниципального значения и сетью автодорог общего пользования местного значения.</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Автотранспорт относится к основным источникам загрязнения окружающей среды. Его выбросы оказывают негативное воздействие на состояние атмосферного воздуха жилых зон, а также являются источниками загрязнения сельскохозяйственных земель вдоль автомобильных дорог.</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На территории муниципального образования имеются действующие объекты специального назначения – скотомогильники, а также свалки твердых коммунальных отходов.</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На</w:t>
      </w:r>
      <w:r w:rsidR="00057553" w:rsidRPr="003525B0">
        <w:rPr>
          <w:rFonts w:ascii="Tahoma" w:eastAsia="Times New Roman" w:hAnsi="Tahoma" w:cs="Tahoma"/>
          <w:color w:val="333333"/>
          <w:sz w:val="20"/>
          <w:szCs w:val="20"/>
        </w:rPr>
        <w:t xml:space="preserve">селение для обеспечения питьевой водой используют собственные скважины, на  </w:t>
      </w:r>
      <w:r w:rsidRPr="003525B0">
        <w:rPr>
          <w:rFonts w:ascii="Tahoma" w:eastAsia="Times New Roman" w:hAnsi="Tahoma" w:cs="Tahoma"/>
          <w:color w:val="333333"/>
          <w:sz w:val="20"/>
          <w:szCs w:val="20"/>
        </w:rPr>
        <w:t xml:space="preserve">территории муниципального образования </w:t>
      </w:r>
      <w:r w:rsidR="00057553" w:rsidRPr="003525B0">
        <w:rPr>
          <w:rFonts w:ascii="Tahoma" w:eastAsia="Times New Roman" w:hAnsi="Tahoma" w:cs="Tahoma"/>
          <w:color w:val="333333"/>
          <w:sz w:val="20"/>
          <w:szCs w:val="20"/>
        </w:rPr>
        <w:t xml:space="preserve"> нет водопровода. </w:t>
      </w:r>
      <w:r w:rsidRPr="003525B0">
        <w:rPr>
          <w:rFonts w:ascii="Tahoma" w:eastAsia="Times New Roman" w:hAnsi="Tahoma" w:cs="Tahoma"/>
          <w:color w:val="333333"/>
          <w:sz w:val="20"/>
          <w:szCs w:val="20"/>
        </w:rPr>
        <w:t>Запасов подземных вод достаточно для обеспечения чистой водой жителей всех населенных пунктов муниципального образования.</w:t>
      </w:r>
    </w:p>
    <w:p w:rsidR="009E1591" w:rsidRPr="003525B0" w:rsidRDefault="009E1591" w:rsidP="00B338DE">
      <w:pPr>
        <w:shd w:val="clear" w:color="auto" w:fill="FFFFFF"/>
        <w:spacing w:after="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t>Для решения проблем по благоустройству населенных пунктов</w:t>
      </w:r>
      <w:r w:rsidRPr="003525B0">
        <w:rPr>
          <w:rFonts w:ascii="Tahoma" w:eastAsia="Times New Roman" w:hAnsi="Tahoma" w:cs="Tahoma"/>
          <w:color w:val="666666"/>
          <w:sz w:val="20"/>
          <w:szCs w:val="20"/>
          <w:u w:val="single"/>
        </w:rPr>
        <w:t xml:space="preserve">Решение Совета депутатов муниципального образования </w:t>
      </w:r>
      <w:proofErr w:type="spellStart"/>
      <w:r w:rsidR="00CD7AB2">
        <w:rPr>
          <w:rFonts w:ascii="Tahoma" w:eastAsia="Times New Roman" w:hAnsi="Tahoma" w:cs="Tahoma"/>
          <w:color w:val="666666"/>
          <w:sz w:val="20"/>
          <w:szCs w:val="20"/>
          <w:u w:val="single"/>
        </w:rPr>
        <w:t>Баландинский</w:t>
      </w:r>
      <w:proofErr w:type="spellEnd"/>
      <w:r w:rsidR="00770EFF" w:rsidRPr="003525B0">
        <w:rPr>
          <w:rFonts w:ascii="Tahoma" w:eastAsia="Times New Roman" w:hAnsi="Tahoma" w:cs="Tahoma"/>
          <w:color w:val="666666"/>
          <w:sz w:val="20"/>
          <w:szCs w:val="20"/>
          <w:u w:val="single"/>
        </w:rPr>
        <w:t xml:space="preserve"> сельсовет от </w:t>
      </w:r>
      <w:r w:rsidR="00FB6A65">
        <w:rPr>
          <w:rFonts w:ascii="Tahoma" w:eastAsia="Times New Roman" w:hAnsi="Tahoma" w:cs="Tahoma"/>
          <w:color w:val="666666"/>
          <w:sz w:val="20"/>
          <w:szCs w:val="20"/>
          <w:u w:val="single"/>
        </w:rPr>
        <w:t>18.06.2012</w:t>
      </w:r>
      <w:r w:rsidRPr="003525B0">
        <w:rPr>
          <w:rFonts w:ascii="Tahoma" w:eastAsia="Times New Roman" w:hAnsi="Tahoma" w:cs="Tahoma"/>
          <w:color w:val="666666"/>
          <w:sz w:val="20"/>
          <w:szCs w:val="20"/>
          <w:u w:val="single"/>
        </w:rPr>
        <w:t xml:space="preserve"> № </w:t>
      </w:r>
      <w:r w:rsidR="00FB6A65">
        <w:rPr>
          <w:rFonts w:ascii="Tahoma" w:eastAsia="Times New Roman" w:hAnsi="Tahoma" w:cs="Tahoma"/>
          <w:color w:val="666666"/>
          <w:sz w:val="20"/>
          <w:szCs w:val="20"/>
          <w:u w:val="single"/>
        </w:rPr>
        <w:t>51</w:t>
      </w:r>
      <w:r w:rsidRPr="003525B0">
        <w:rPr>
          <w:rFonts w:ascii="Tahoma" w:eastAsia="Times New Roman" w:hAnsi="Tahoma" w:cs="Tahoma"/>
          <w:color w:val="333333"/>
          <w:sz w:val="20"/>
          <w:szCs w:val="20"/>
        </w:rPr>
        <w:t xml:space="preserve"> утверждены  Правила благоустройства территории муниципального образования </w:t>
      </w:r>
      <w:proofErr w:type="spellStart"/>
      <w:r w:rsidR="00CD7AB2">
        <w:rPr>
          <w:rFonts w:ascii="Tahoma" w:eastAsia="Times New Roman" w:hAnsi="Tahoma" w:cs="Tahoma"/>
          <w:color w:val="333333"/>
          <w:sz w:val="20"/>
          <w:szCs w:val="20"/>
        </w:rPr>
        <w:t>Баландинский</w:t>
      </w:r>
      <w:proofErr w:type="spellEnd"/>
      <w:r w:rsidRPr="003525B0">
        <w:rPr>
          <w:rFonts w:ascii="Tahoma" w:eastAsia="Times New Roman" w:hAnsi="Tahoma" w:cs="Tahoma"/>
          <w:color w:val="333333"/>
          <w:sz w:val="20"/>
          <w:szCs w:val="20"/>
        </w:rPr>
        <w:t xml:space="preserve"> сельсовет </w:t>
      </w:r>
      <w:proofErr w:type="spellStart"/>
      <w:r w:rsidR="00770EFF" w:rsidRPr="003525B0">
        <w:rPr>
          <w:rFonts w:ascii="Tahoma" w:eastAsia="Times New Roman" w:hAnsi="Tahoma" w:cs="Tahoma"/>
          <w:color w:val="333333"/>
          <w:sz w:val="20"/>
          <w:szCs w:val="20"/>
        </w:rPr>
        <w:t>Асекеевского</w:t>
      </w:r>
      <w:proofErr w:type="spellEnd"/>
      <w:r w:rsidRPr="003525B0">
        <w:rPr>
          <w:rFonts w:ascii="Tahoma" w:eastAsia="Times New Roman" w:hAnsi="Tahoma" w:cs="Tahoma"/>
          <w:color w:val="333333"/>
          <w:sz w:val="20"/>
          <w:szCs w:val="20"/>
        </w:rPr>
        <w:t xml:space="preserve"> района Оренбургской области. Вышеуказанный нормативный правовой акт размещен на сайте администрации </w:t>
      </w:r>
      <w:proofErr w:type="spellStart"/>
      <w:r w:rsidR="00CD7AB2">
        <w:rPr>
          <w:rFonts w:ascii="Tahoma" w:eastAsia="Times New Roman" w:hAnsi="Tahoma" w:cs="Tahoma"/>
          <w:color w:val="333333"/>
          <w:sz w:val="20"/>
          <w:szCs w:val="20"/>
        </w:rPr>
        <w:t>Баландинского</w:t>
      </w:r>
      <w:proofErr w:type="spellEnd"/>
      <w:r w:rsidRPr="003525B0">
        <w:rPr>
          <w:rFonts w:ascii="Tahoma" w:eastAsia="Times New Roman" w:hAnsi="Tahoma" w:cs="Tahoma"/>
          <w:color w:val="333333"/>
          <w:sz w:val="20"/>
          <w:szCs w:val="20"/>
        </w:rPr>
        <w:t xml:space="preserve"> сельсовета в информационно-телекоммуникационной сети Интернет.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E1591" w:rsidRPr="003525B0" w:rsidRDefault="009E1591" w:rsidP="00B338DE">
      <w:pPr>
        <w:shd w:val="clear" w:color="auto" w:fill="FFFFFF"/>
        <w:spacing w:after="240" w:line="336" w:lineRule="atLeast"/>
        <w:jc w:val="both"/>
        <w:rPr>
          <w:rFonts w:ascii="Tahoma" w:eastAsia="Times New Roman" w:hAnsi="Tahoma" w:cs="Tahoma"/>
          <w:color w:val="333333"/>
          <w:sz w:val="20"/>
          <w:szCs w:val="20"/>
        </w:rPr>
      </w:pPr>
      <w:r w:rsidRPr="003525B0">
        <w:rPr>
          <w:rFonts w:ascii="Tahoma" w:eastAsia="Times New Roman" w:hAnsi="Tahoma" w:cs="Tahoma"/>
          <w:color w:val="333333"/>
          <w:sz w:val="20"/>
          <w:szCs w:val="20"/>
        </w:rPr>
        <w:lastRenderedPageBreak/>
        <w:t>Администрацией сельского поселения проводятся месячники по уборке территорий населенных пунктов весной и осенью. Проводится разъяснительная работа с населением по вопросу обращения с ТКО: о запрете сжигания, нелегального размещения мусора, о негативных экологических последствиях.</w:t>
      </w:r>
    </w:p>
    <w:p w:rsidR="009E1591" w:rsidRDefault="009E1591" w:rsidP="00B338DE">
      <w:pPr>
        <w:pBdr>
          <w:left w:val="single" w:sz="48" w:space="12" w:color="CCCCCC"/>
        </w:pBdr>
        <w:shd w:val="clear" w:color="auto" w:fill="EEEEEE"/>
        <w:spacing w:after="0" w:line="336" w:lineRule="atLeast"/>
        <w:jc w:val="both"/>
        <w:rPr>
          <w:rFonts w:ascii="Tahoma" w:eastAsia="Times New Roman" w:hAnsi="Tahoma" w:cs="Tahoma"/>
          <w:b/>
          <w:bCs/>
          <w:color w:val="333333"/>
          <w:sz w:val="19"/>
          <w:szCs w:val="19"/>
        </w:rPr>
      </w:pPr>
      <w:r w:rsidRPr="009E1591">
        <w:rPr>
          <w:rFonts w:ascii="Tahoma" w:eastAsia="Times New Roman" w:hAnsi="Tahoma" w:cs="Tahoma"/>
          <w:b/>
          <w:bCs/>
          <w:color w:val="333333"/>
          <w:sz w:val="19"/>
          <w:szCs w:val="19"/>
        </w:rPr>
        <w:t>Мероприятия по охране окружающей среды по  Генплану</w:t>
      </w:r>
    </w:p>
    <w:p w:rsidR="00A54B14" w:rsidRPr="009E1591" w:rsidRDefault="00A54B14" w:rsidP="00B338DE">
      <w:pPr>
        <w:pBdr>
          <w:left w:val="single" w:sz="48" w:space="12" w:color="CCCCCC"/>
        </w:pBdr>
        <w:shd w:val="clear" w:color="auto" w:fill="EEEEEE"/>
        <w:spacing w:after="0" w:line="336" w:lineRule="atLeast"/>
        <w:jc w:val="both"/>
        <w:rPr>
          <w:rFonts w:ascii="Tahoma" w:eastAsia="Times New Roman" w:hAnsi="Tahoma" w:cs="Tahoma"/>
          <w:color w:val="333333"/>
          <w:sz w:val="19"/>
          <w:szCs w:val="19"/>
        </w:rPr>
      </w:pPr>
    </w:p>
    <w:p w:rsidR="00A54B14" w:rsidRPr="00A54B14" w:rsidRDefault="00A54B14" w:rsidP="00A54B14">
      <w:pPr>
        <w:shd w:val="clear" w:color="auto" w:fill="FFFFFF"/>
        <w:spacing w:after="0" w:line="240" w:lineRule="auto"/>
        <w:jc w:val="both"/>
        <w:outlineLvl w:val="2"/>
        <w:rPr>
          <w:rFonts w:ascii="Tahoma" w:eastAsia="Times New Roman" w:hAnsi="Tahoma" w:cs="Tahoma"/>
          <w:color w:val="666666"/>
          <w:sz w:val="25"/>
          <w:szCs w:val="25"/>
        </w:rPr>
      </w:pPr>
      <w:r w:rsidRPr="00A54B14">
        <w:rPr>
          <w:rFonts w:ascii="Tahoma" w:eastAsia="Times New Roman" w:hAnsi="Tahoma" w:cs="Tahoma"/>
          <w:color w:val="666666"/>
          <w:sz w:val="25"/>
          <w:szCs w:val="25"/>
        </w:rPr>
        <w:t xml:space="preserve"> ОХРАНА ОКРУЖАЮЩЕЙ СРЕДЫ</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Для обеспечения устойчивого и безопасного градостроительного развития МО </w:t>
      </w:r>
      <w:proofErr w:type="spellStart"/>
      <w:r w:rsidR="00CD7AB2">
        <w:rPr>
          <w:rFonts w:ascii="Tahoma" w:eastAsia="Times New Roman" w:hAnsi="Tahoma" w:cs="Tahoma"/>
          <w:color w:val="666666"/>
          <w:sz w:val="20"/>
          <w:szCs w:val="20"/>
        </w:rPr>
        <w:t>Баландинский</w:t>
      </w:r>
      <w:proofErr w:type="spellEnd"/>
      <w:r w:rsidRPr="003525B0">
        <w:rPr>
          <w:rFonts w:ascii="Tahoma" w:eastAsia="Times New Roman" w:hAnsi="Tahoma" w:cs="Tahoma"/>
          <w:color w:val="666666"/>
          <w:sz w:val="20"/>
          <w:szCs w:val="20"/>
        </w:rPr>
        <w:t xml:space="preserve"> сельсовет необходимо решение целого ряда проблем в сфере экологии. Генпланом предусмотрены природоохранные мероприятия для защиты атмосферного воздуха, водных объектов, почв и т.д.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Помимо штрафных санкций за сверхнормативное загрязнение почв, вод и атмосферного воздуха, необходимо 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и др.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В целях охраны окружающей среды, улучшения экологического состояния территории МО </w:t>
      </w:r>
      <w:proofErr w:type="spellStart"/>
      <w:r w:rsidR="00CD7AB2">
        <w:rPr>
          <w:rFonts w:ascii="Tahoma" w:eastAsia="Times New Roman" w:hAnsi="Tahoma" w:cs="Tahoma"/>
          <w:color w:val="666666"/>
          <w:sz w:val="20"/>
          <w:szCs w:val="20"/>
        </w:rPr>
        <w:t>Баландинский</w:t>
      </w:r>
      <w:proofErr w:type="spellEnd"/>
      <w:r w:rsidRPr="003525B0">
        <w:rPr>
          <w:rFonts w:ascii="Tahoma" w:eastAsia="Times New Roman" w:hAnsi="Tahoma" w:cs="Tahoma"/>
          <w:color w:val="666666"/>
          <w:sz w:val="20"/>
          <w:szCs w:val="20"/>
        </w:rPr>
        <w:t xml:space="preserve"> сельсовет устанавливаются </w:t>
      </w:r>
      <w:proofErr w:type="spellStart"/>
      <w:r w:rsidRPr="003525B0">
        <w:rPr>
          <w:rFonts w:ascii="Tahoma" w:eastAsia="Times New Roman" w:hAnsi="Tahoma" w:cs="Tahoma"/>
          <w:color w:val="666666"/>
          <w:sz w:val="20"/>
          <w:szCs w:val="20"/>
        </w:rPr>
        <w:t>водоохранные</w:t>
      </w:r>
      <w:proofErr w:type="spellEnd"/>
      <w:r w:rsidRPr="003525B0">
        <w:rPr>
          <w:rFonts w:ascii="Tahoma" w:eastAsia="Times New Roman" w:hAnsi="Tahoma" w:cs="Tahoma"/>
          <w:color w:val="666666"/>
          <w:sz w:val="20"/>
          <w:szCs w:val="20"/>
        </w:rPr>
        <w:t xml:space="preserve"> зоны, зоны санитарной охраны объектов питьевого водоснабжения, санитарно-защитные зоны, охранные зоны вокруг объектов, требующих особого внимания (см. раздел «Зоны с особыми условиями использования территории»).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Мероприятия по охране атмосферного воздуха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Генеральным планом предусматриваются следующие мероприятия, направленные на уменьшение загрязнения воздуха от стационарных и динамических источников: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w:t>
      </w:r>
      <w:r w:rsidRPr="003525B0">
        <w:rPr>
          <w:rFonts w:ascii="Tahoma" w:eastAsia="Times New Roman" w:hAnsi="Tahoma" w:cs="Tahoma"/>
          <w:color w:val="666666"/>
          <w:sz w:val="20"/>
          <w:szCs w:val="20"/>
        </w:rPr>
        <w:tab/>
        <w:t>Совершенствование технологических процессов (безотходные технологии, современное оборудование).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w:t>
      </w:r>
      <w:r w:rsidRPr="003525B0">
        <w:rPr>
          <w:rFonts w:ascii="Tahoma" w:eastAsia="Times New Roman" w:hAnsi="Tahoma" w:cs="Tahoma"/>
          <w:color w:val="666666"/>
          <w:sz w:val="20"/>
          <w:szCs w:val="20"/>
        </w:rPr>
        <w:tab/>
        <w:t>Сокращения выбросов от автотранспорта за счет жесткого контроля технического состояния систем ДВС автомобилей, дорожной и сельскохозяйственной техники.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w:t>
      </w:r>
      <w:r w:rsidRPr="003525B0">
        <w:rPr>
          <w:rFonts w:ascii="Tahoma" w:eastAsia="Times New Roman" w:hAnsi="Tahoma" w:cs="Tahoma"/>
          <w:color w:val="666666"/>
          <w:sz w:val="20"/>
          <w:szCs w:val="20"/>
        </w:rPr>
        <w:tab/>
        <w:t xml:space="preserve">Перевода автомобильного парка на использование </w:t>
      </w:r>
      <w:proofErr w:type="spellStart"/>
      <w:r w:rsidRPr="003525B0">
        <w:rPr>
          <w:rFonts w:ascii="Tahoma" w:eastAsia="Times New Roman" w:hAnsi="Tahoma" w:cs="Tahoma"/>
          <w:color w:val="666666"/>
          <w:sz w:val="20"/>
          <w:szCs w:val="20"/>
        </w:rPr>
        <w:t>экологичных</w:t>
      </w:r>
      <w:proofErr w:type="spellEnd"/>
      <w:r w:rsidRPr="003525B0">
        <w:rPr>
          <w:rFonts w:ascii="Tahoma" w:eastAsia="Times New Roman" w:hAnsi="Tahoma" w:cs="Tahoma"/>
          <w:color w:val="666666"/>
          <w:sz w:val="20"/>
          <w:szCs w:val="20"/>
        </w:rPr>
        <w:t xml:space="preserve"> видов топлива (неэтилированный бензин, газ).</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4.</w:t>
      </w:r>
      <w:r w:rsidRPr="003525B0">
        <w:rPr>
          <w:rFonts w:ascii="Tahoma" w:eastAsia="Times New Roman" w:hAnsi="Tahoma" w:cs="Tahoma"/>
          <w:color w:val="666666"/>
          <w:sz w:val="20"/>
          <w:szCs w:val="20"/>
        </w:rPr>
        <w:tab/>
        <w:t xml:space="preserve">Реконструкции действующего и установка нового </w:t>
      </w:r>
      <w:proofErr w:type="gramStart"/>
      <w:r w:rsidRPr="003525B0">
        <w:rPr>
          <w:rFonts w:ascii="Tahoma" w:eastAsia="Times New Roman" w:hAnsi="Tahoma" w:cs="Tahoma"/>
          <w:color w:val="666666"/>
          <w:sz w:val="20"/>
          <w:szCs w:val="20"/>
        </w:rPr>
        <w:t>пыле-газоочистного</w:t>
      </w:r>
      <w:proofErr w:type="gramEnd"/>
      <w:r w:rsidRPr="003525B0">
        <w:rPr>
          <w:rFonts w:ascii="Tahoma" w:eastAsia="Times New Roman" w:hAnsi="Tahoma" w:cs="Tahoma"/>
          <w:color w:val="666666"/>
          <w:sz w:val="20"/>
          <w:szCs w:val="20"/>
        </w:rPr>
        <w:t xml:space="preserve"> оборудования на организованных стационарных источниках выброса, в т.ч. коммунальных и производственных котельных. Введение модульных котельных, работающих на газовом топливе.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5.</w:t>
      </w:r>
      <w:r w:rsidRPr="003525B0">
        <w:rPr>
          <w:rFonts w:ascii="Tahoma" w:eastAsia="Times New Roman" w:hAnsi="Tahoma" w:cs="Tahoma"/>
          <w:color w:val="666666"/>
          <w:sz w:val="20"/>
          <w:szCs w:val="20"/>
        </w:rPr>
        <w:tab/>
        <w:t>Разработка проектов санитарно-защитных зон промышленных и сельскохозяйственных предприятий, организация благоустройства и озеленения СЗЗ соответствующим ассортиментом газоустойчивых древесно-кустарниковых пород.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6.</w:t>
      </w:r>
      <w:r w:rsidRPr="003525B0">
        <w:rPr>
          <w:rFonts w:ascii="Tahoma" w:eastAsia="Times New Roman" w:hAnsi="Tahoma" w:cs="Tahoma"/>
          <w:color w:val="666666"/>
          <w:sz w:val="20"/>
          <w:szCs w:val="20"/>
        </w:rPr>
        <w:tab/>
        <w:t>Организации санитарно-защитного озеленения вдоль автодорог.</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7.</w:t>
      </w:r>
      <w:r w:rsidRPr="003525B0">
        <w:rPr>
          <w:rFonts w:ascii="Tahoma" w:eastAsia="Times New Roman" w:hAnsi="Tahoma" w:cs="Tahoma"/>
          <w:color w:val="666666"/>
          <w:sz w:val="20"/>
          <w:szCs w:val="20"/>
        </w:rPr>
        <w:tab/>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8.</w:t>
      </w:r>
      <w:r w:rsidRPr="003525B0">
        <w:rPr>
          <w:rFonts w:ascii="Tahoma" w:eastAsia="Times New Roman" w:hAnsi="Tahoma" w:cs="Tahoma"/>
          <w:color w:val="666666"/>
          <w:sz w:val="20"/>
          <w:szCs w:val="20"/>
        </w:rPr>
        <w:tab/>
        <w:t>Сокращения выбросов в атмосферу от неорганизованных источников.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Санитарно-защитные зоны</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На территории МО </w:t>
      </w:r>
      <w:proofErr w:type="spellStart"/>
      <w:r w:rsidR="00CD7AB2">
        <w:rPr>
          <w:rFonts w:ascii="Tahoma" w:eastAsia="Times New Roman" w:hAnsi="Tahoma" w:cs="Tahoma"/>
          <w:color w:val="666666"/>
          <w:sz w:val="20"/>
          <w:szCs w:val="20"/>
        </w:rPr>
        <w:t>Баландинский</w:t>
      </w:r>
      <w:proofErr w:type="spellEnd"/>
      <w:r w:rsidRPr="003525B0">
        <w:rPr>
          <w:rFonts w:ascii="Tahoma" w:eastAsia="Times New Roman" w:hAnsi="Tahoma" w:cs="Tahoma"/>
          <w:color w:val="666666"/>
          <w:sz w:val="20"/>
          <w:szCs w:val="20"/>
        </w:rPr>
        <w:t xml:space="preserve"> сельсовет прослеживается ряд нарушений СанПиН 2.2.1/2.1.1.1200-03, жилая застройка попадает в СЗЗ от следующих объектов:</w:t>
      </w:r>
    </w:p>
    <w:p w:rsidR="00A54B14" w:rsidRPr="003525B0" w:rsidRDefault="00CD7AB2" w:rsidP="00A54B14">
      <w:pPr>
        <w:shd w:val="clear" w:color="auto" w:fill="FFFFFF"/>
        <w:spacing w:after="0" w:line="240" w:lineRule="auto"/>
        <w:jc w:val="both"/>
        <w:outlineLvl w:val="2"/>
        <w:rPr>
          <w:rFonts w:ascii="Tahoma" w:eastAsia="Times New Roman" w:hAnsi="Tahoma" w:cs="Tahoma"/>
          <w:color w:val="666666"/>
          <w:sz w:val="20"/>
          <w:szCs w:val="20"/>
        </w:rPr>
      </w:pPr>
      <w:r>
        <w:rPr>
          <w:rFonts w:ascii="Tahoma" w:eastAsia="Times New Roman" w:hAnsi="Tahoma" w:cs="Tahoma"/>
          <w:color w:val="666666"/>
          <w:sz w:val="20"/>
          <w:szCs w:val="20"/>
        </w:rPr>
        <w:t>-</w:t>
      </w:r>
      <w:r>
        <w:rPr>
          <w:rFonts w:ascii="Tahoma" w:eastAsia="Times New Roman" w:hAnsi="Tahoma" w:cs="Tahoma"/>
          <w:color w:val="666666"/>
          <w:sz w:val="20"/>
          <w:szCs w:val="20"/>
        </w:rPr>
        <w:tab/>
        <w:t xml:space="preserve">Скотомогильник </w:t>
      </w:r>
      <w:proofErr w:type="gramStart"/>
      <w:r>
        <w:rPr>
          <w:rFonts w:ascii="Tahoma" w:eastAsia="Times New Roman" w:hAnsi="Tahoma" w:cs="Tahoma"/>
          <w:color w:val="666666"/>
          <w:sz w:val="20"/>
          <w:szCs w:val="20"/>
        </w:rPr>
        <w:t>в</w:t>
      </w:r>
      <w:proofErr w:type="gramEnd"/>
      <w:r>
        <w:rPr>
          <w:rFonts w:ascii="Tahoma" w:eastAsia="Times New Roman" w:hAnsi="Tahoma" w:cs="Tahoma"/>
          <w:color w:val="666666"/>
          <w:sz w:val="20"/>
          <w:szCs w:val="20"/>
        </w:rPr>
        <w:t xml:space="preserve"> с. </w:t>
      </w:r>
      <w:proofErr w:type="spellStart"/>
      <w:r>
        <w:rPr>
          <w:rFonts w:ascii="Tahoma" w:eastAsia="Times New Roman" w:hAnsi="Tahoma" w:cs="Tahoma"/>
          <w:color w:val="666666"/>
          <w:sz w:val="20"/>
          <w:szCs w:val="20"/>
        </w:rPr>
        <w:t>Баландино</w:t>
      </w:r>
      <w:proofErr w:type="spellEnd"/>
      <w:r>
        <w:rPr>
          <w:rFonts w:ascii="Tahoma" w:eastAsia="Times New Roman" w:hAnsi="Tahoma" w:cs="Tahoma"/>
          <w:color w:val="666666"/>
          <w:sz w:val="20"/>
          <w:szCs w:val="20"/>
        </w:rPr>
        <w:t xml:space="preserve"> (в СЗЗ</w:t>
      </w:r>
      <w:r w:rsidR="00A54B14" w:rsidRPr="003525B0">
        <w:rPr>
          <w:rFonts w:ascii="Tahoma" w:eastAsia="Times New Roman" w:hAnsi="Tahoma" w:cs="Tahoma"/>
          <w:color w:val="666666"/>
          <w:sz w:val="20"/>
          <w:szCs w:val="20"/>
        </w:rPr>
        <w:t xml:space="preserve"> 2 </w:t>
      </w:r>
      <w:proofErr w:type="gramStart"/>
      <w:r w:rsidR="00A54B14" w:rsidRPr="003525B0">
        <w:rPr>
          <w:rFonts w:ascii="Tahoma" w:eastAsia="Times New Roman" w:hAnsi="Tahoma" w:cs="Tahoma"/>
          <w:color w:val="666666"/>
          <w:sz w:val="20"/>
          <w:szCs w:val="20"/>
        </w:rPr>
        <w:t>зерносклада</w:t>
      </w:r>
      <w:proofErr w:type="gramEnd"/>
      <w:r w:rsidR="00A54B14" w:rsidRPr="003525B0">
        <w:rPr>
          <w:rFonts w:ascii="Tahoma" w:eastAsia="Times New Roman" w:hAnsi="Tahoma" w:cs="Tahoma"/>
          <w:color w:val="666666"/>
          <w:sz w:val="20"/>
          <w:szCs w:val="20"/>
        </w:rPr>
        <w:t xml:space="preserve"> – все объекты подлежат выносу из СЗЗ, территориальные ресурсы определены генеральным планом);</w:t>
      </w:r>
      <w:r>
        <w:rPr>
          <w:rFonts w:ascii="Tahoma" w:eastAsia="Times New Roman" w:hAnsi="Tahoma" w:cs="Tahoma"/>
          <w:color w:val="666666"/>
          <w:sz w:val="20"/>
          <w:szCs w:val="20"/>
        </w:rPr>
        <w:t xml:space="preserve">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В результате предусмотренных мероприятий площадь земель жилого фонда в предела</w:t>
      </w:r>
      <w:r w:rsidR="00CD7AB2">
        <w:rPr>
          <w:rFonts w:ascii="Tahoma" w:eastAsia="Times New Roman" w:hAnsi="Tahoma" w:cs="Tahoma"/>
          <w:color w:val="666666"/>
          <w:sz w:val="20"/>
          <w:szCs w:val="20"/>
        </w:rPr>
        <w:t xml:space="preserve">х санитарно-защитных зон в </w:t>
      </w:r>
      <w:proofErr w:type="spellStart"/>
      <w:r w:rsidR="00CD7AB2">
        <w:rPr>
          <w:rFonts w:ascii="Tahoma" w:eastAsia="Times New Roman" w:hAnsi="Tahoma" w:cs="Tahoma"/>
          <w:color w:val="666666"/>
          <w:sz w:val="20"/>
          <w:szCs w:val="20"/>
        </w:rPr>
        <w:t>Баландинском</w:t>
      </w:r>
      <w:proofErr w:type="spellEnd"/>
      <w:r w:rsidRPr="003525B0">
        <w:rPr>
          <w:rFonts w:ascii="Tahoma" w:eastAsia="Times New Roman" w:hAnsi="Tahoma" w:cs="Tahoma"/>
          <w:color w:val="666666"/>
          <w:sz w:val="20"/>
          <w:szCs w:val="20"/>
        </w:rPr>
        <w:t xml:space="preserve"> сельсовете сокращается.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Мероприятия по охране поверхностных и подземных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В целях охраны и рационального использования водных ресурсов проектом предусматривается: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lastRenderedPageBreak/>
        <w:t>1.</w:t>
      </w:r>
      <w:r w:rsidRPr="003525B0">
        <w:rPr>
          <w:rFonts w:ascii="Tahoma" w:eastAsia="Times New Roman" w:hAnsi="Tahoma" w:cs="Tahoma"/>
          <w:color w:val="666666"/>
          <w:sz w:val="20"/>
          <w:szCs w:val="20"/>
        </w:rPr>
        <w:tab/>
        <w:t>Ликвидация источников загрязнения поверхностных и подземных вод (проведение комплекса природоохранных мероприятий на очистных сооружениях, устранение несанкционированных свалок и оборудование площадок складирования).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w:t>
      </w:r>
      <w:r w:rsidRPr="003525B0">
        <w:rPr>
          <w:rFonts w:ascii="Tahoma" w:eastAsia="Times New Roman" w:hAnsi="Tahoma" w:cs="Tahoma"/>
          <w:color w:val="666666"/>
          <w:sz w:val="20"/>
          <w:szCs w:val="20"/>
        </w:rPr>
        <w:tab/>
        <w:t>Благоустройство и расчистка русел рек и озер.</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w:t>
      </w:r>
      <w:r w:rsidRPr="003525B0">
        <w:rPr>
          <w:rFonts w:ascii="Tahoma" w:eastAsia="Times New Roman" w:hAnsi="Tahoma" w:cs="Tahoma"/>
          <w:color w:val="666666"/>
          <w:sz w:val="20"/>
          <w:szCs w:val="20"/>
        </w:rPr>
        <w:tab/>
        <w:t xml:space="preserve">Организация и обустройство </w:t>
      </w:r>
      <w:proofErr w:type="spellStart"/>
      <w:r w:rsidRPr="003525B0">
        <w:rPr>
          <w:rFonts w:ascii="Tahoma" w:eastAsia="Times New Roman" w:hAnsi="Tahoma" w:cs="Tahoma"/>
          <w:color w:val="666666"/>
          <w:sz w:val="20"/>
          <w:szCs w:val="20"/>
        </w:rPr>
        <w:t>водоохранных</w:t>
      </w:r>
      <w:proofErr w:type="spellEnd"/>
      <w:r w:rsidRPr="003525B0">
        <w:rPr>
          <w:rFonts w:ascii="Tahoma" w:eastAsia="Times New Roman" w:hAnsi="Tahoma" w:cs="Tahoma"/>
          <w:color w:val="666666"/>
          <w:sz w:val="20"/>
          <w:szCs w:val="20"/>
        </w:rPr>
        <w:t xml:space="preserve"> зон и прибрежных защитных полос и их использование в соответствии с требованиями Водного кодекса РФ (закрепление на местности границ </w:t>
      </w:r>
      <w:proofErr w:type="spellStart"/>
      <w:r w:rsidRPr="003525B0">
        <w:rPr>
          <w:rFonts w:ascii="Tahoma" w:eastAsia="Times New Roman" w:hAnsi="Tahoma" w:cs="Tahoma"/>
          <w:color w:val="666666"/>
          <w:sz w:val="20"/>
          <w:szCs w:val="20"/>
        </w:rPr>
        <w:t>водоохранных</w:t>
      </w:r>
      <w:proofErr w:type="spellEnd"/>
      <w:r w:rsidRPr="003525B0">
        <w:rPr>
          <w:rFonts w:ascii="Tahoma" w:eastAsia="Times New Roman" w:hAnsi="Tahoma" w:cs="Tahoma"/>
          <w:color w:val="666666"/>
          <w:sz w:val="20"/>
          <w:szCs w:val="20"/>
        </w:rPr>
        <w:t xml:space="preserve"> зон и </w:t>
      </w:r>
      <w:proofErr w:type="gramStart"/>
      <w:r w:rsidRPr="003525B0">
        <w:rPr>
          <w:rFonts w:ascii="Tahoma" w:eastAsia="Times New Roman" w:hAnsi="Tahoma" w:cs="Tahoma"/>
          <w:color w:val="666666"/>
          <w:sz w:val="20"/>
          <w:szCs w:val="20"/>
        </w:rPr>
        <w:t>границ</w:t>
      </w:r>
      <w:proofErr w:type="gramEnd"/>
      <w:r w:rsidRPr="003525B0">
        <w:rPr>
          <w:rFonts w:ascii="Tahoma" w:eastAsia="Times New Roman" w:hAnsi="Tahoma" w:cs="Tahoma"/>
          <w:color w:val="666666"/>
          <w:sz w:val="20"/>
          <w:szCs w:val="20"/>
        </w:rPr>
        <w:t xml:space="preserve"> прибрежных защитным полос осуществляется специальными информационными знаками в соответствии с земельным законодательством).</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4.</w:t>
      </w:r>
      <w:r w:rsidRPr="003525B0">
        <w:rPr>
          <w:rFonts w:ascii="Tahoma" w:eastAsia="Times New Roman" w:hAnsi="Tahoma" w:cs="Tahoma"/>
          <w:color w:val="666666"/>
          <w:sz w:val="20"/>
          <w:szCs w:val="20"/>
        </w:rPr>
        <w:tab/>
        <w:t xml:space="preserve">Организация </w:t>
      </w:r>
      <w:proofErr w:type="spellStart"/>
      <w:r w:rsidRPr="003525B0">
        <w:rPr>
          <w:rFonts w:ascii="Tahoma" w:eastAsia="Times New Roman" w:hAnsi="Tahoma" w:cs="Tahoma"/>
          <w:color w:val="666666"/>
          <w:sz w:val="20"/>
          <w:szCs w:val="20"/>
        </w:rPr>
        <w:t>канализования</w:t>
      </w:r>
      <w:proofErr w:type="spellEnd"/>
      <w:r w:rsidR="00CD7AB2">
        <w:rPr>
          <w:rFonts w:ascii="Tahoma" w:eastAsia="Times New Roman" w:hAnsi="Tahoma" w:cs="Tahoma"/>
          <w:color w:val="666666"/>
          <w:sz w:val="20"/>
          <w:szCs w:val="20"/>
        </w:rPr>
        <w:t xml:space="preserve"> </w:t>
      </w:r>
      <w:proofErr w:type="spellStart"/>
      <w:r w:rsidRPr="003525B0">
        <w:rPr>
          <w:rFonts w:ascii="Tahoma" w:eastAsia="Times New Roman" w:hAnsi="Tahoma" w:cs="Tahoma"/>
          <w:color w:val="666666"/>
          <w:sz w:val="20"/>
          <w:szCs w:val="20"/>
        </w:rPr>
        <w:t>неканализованной</w:t>
      </w:r>
      <w:proofErr w:type="spellEnd"/>
      <w:r w:rsidRPr="003525B0">
        <w:rPr>
          <w:rFonts w:ascii="Tahoma" w:eastAsia="Times New Roman" w:hAnsi="Tahoma" w:cs="Tahoma"/>
          <w:color w:val="666666"/>
          <w:sz w:val="20"/>
          <w:szCs w:val="20"/>
        </w:rPr>
        <w:t xml:space="preserve"> существующей жилой застройки и вновь строящегося жилья с использованием индивидуальных установок биологической очистки хозяйственно-бытовых сточных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5.</w:t>
      </w:r>
      <w:r w:rsidRPr="003525B0">
        <w:rPr>
          <w:rFonts w:ascii="Tahoma" w:eastAsia="Times New Roman" w:hAnsi="Tahoma" w:cs="Tahoma"/>
          <w:color w:val="666666"/>
          <w:sz w:val="20"/>
          <w:szCs w:val="20"/>
        </w:rPr>
        <w:tab/>
        <w:t>Строительство на с/х предприятиях локальных очистных сооружений.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6.</w:t>
      </w:r>
      <w:r w:rsidRPr="003525B0">
        <w:rPr>
          <w:rFonts w:ascii="Tahoma" w:eastAsia="Times New Roman" w:hAnsi="Tahoma" w:cs="Tahoma"/>
          <w:color w:val="666666"/>
          <w:sz w:val="20"/>
          <w:szCs w:val="20"/>
        </w:rPr>
        <w:tab/>
        <w:t>Очистка стоков животноводческих на ЛОС (локальных очистных сооружениях) до степени, разрешенной к приему в систему канализации, либо полностью до нормативных показателей, разрешенных к сбросу в водные объекты.</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7.</w:t>
      </w:r>
      <w:r w:rsidRPr="003525B0">
        <w:rPr>
          <w:rFonts w:ascii="Tahoma" w:eastAsia="Times New Roman" w:hAnsi="Tahoma" w:cs="Tahoma"/>
          <w:color w:val="666666"/>
          <w:sz w:val="20"/>
          <w:szCs w:val="20"/>
        </w:rPr>
        <w:tab/>
        <w:t>Реконструкции действующих и строительства новых сетей канализации и насосных станций с применением безопасных методов обеззараживания воды (ультрафиолетовое облучение, озонирование).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8.</w:t>
      </w:r>
      <w:r w:rsidRPr="003525B0">
        <w:rPr>
          <w:rFonts w:ascii="Tahoma" w:eastAsia="Times New Roman" w:hAnsi="Tahoma" w:cs="Tahoma"/>
          <w:color w:val="666666"/>
          <w:sz w:val="20"/>
          <w:szCs w:val="20"/>
        </w:rPr>
        <w:tab/>
        <w:t>Запрещения сброса сточных вод и жидких отходов в поглощающие горизонты, имеющие гидравлическую связь с горизонтами, используемыми для водоснабжения.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9.</w:t>
      </w:r>
      <w:r w:rsidRPr="003525B0">
        <w:rPr>
          <w:rFonts w:ascii="Tahoma" w:eastAsia="Times New Roman" w:hAnsi="Tahoma" w:cs="Tahoma"/>
          <w:color w:val="666666"/>
          <w:sz w:val="20"/>
          <w:szCs w:val="20"/>
        </w:rPr>
        <w:tab/>
        <w:t>Устройства защитной гидроизоляции сооружений, являющихся потенциальными источниками загрязнения подземных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10.</w:t>
      </w:r>
      <w:r w:rsidRPr="003525B0">
        <w:rPr>
          <w:rFonts w:ascii="Tahoma" w:eastAsia="Times New Roman" w:hAnsi="Tahoma" w:cs="Tahoma"/>
          <w:color w:val="666666"/>
          <w:sz w:val="20"/>
          <w:szCs w:val="20"/>
        </w:rPr>
        <w:tab/>
        <w:t>Организации регулярных режимных наблюдений за условиями залегания, уровнем и качеством подземных вод на участках существующего и потенциального загрязнения, связанного со строительством проектируемого объекта.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11.</w:t>
      </w:r>
      <w:r w:rsidRPr="003525B0">
        <w:rPr>
          <w:rFonts w:ascii="Tahoma" w:eastAsia="Times New Roman" w:hAnsi="Tahoma" w:cs="Tahoma"/>
          <w:color w:val="666666"/>
          <w:sz w:val="20"/>
          <w:szCs w:val="20"/>
        </w:rPr>
        <w:tab/>
        <w:t>Внедрения на промышленных и сельскохозяйственных предприятиях экологически безопасных, ресурсосберегающих технологий, малоотходных и безотходных производств.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12.</w:t>
      </w:r>
      <w:r w:rsidRPr="003525B0">
        <w:rPr>
          <w:rFonts w:ascii="Tahoma" w:eastAsia="Times New Roman" w:hAnsi="Tahoma" w:cs="Tahoma"/>
          <w:color w:val="666666"/>
          <w:sz w:val="20"/>
          <w:szCs w:val="20"/>
        </w:rPr>
        <w:tab/>
        <w:t>Организации строительства отводящих сооружений и дамб обвалования для отвода поверхностного стока, дренажей - для понижения уровня грунтовых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13.</w:t>
      </w:r>
      <w:r w:rsidRPr="003525B0">
        <w:rPr>
          <w:rFonts w:ascii="Tahoma" w:eastAsia="Times New Roman" w:hAnsi="Tahoma" w:cs="Tahoma"/>
          <w:color w:val="666666"/>
          <w:sz w:val="20"/>
          <w:szCs w:val="20"/>
        </w:rPr>
        <w:tab/>
        <w:t>Проведение гидрогеологических изысканий, утверждение запасов подземных вод.</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14.</w:t>
      </w:r>
      <w:r w:rsidRPr="003525B0">
        <w:rPr>
          <w:rFonts w:ascii="Tahoma" w:eastAsia="Times New Roman" w:hAnsi="Tahoma" w:cs="Tahoma"/>
          <w:color w:val="666666"/>
          <w:sz w:val="20"/>
          <w:szCs w:val="20"/>
        </w:rPr>
        <w:tab/>
        <w:t>На всех водозаборах необходима организация службы мониторинга по ведению гидрогеологического контроля над режимом эксплуатации скважин и качеством воды, подаваемой потребителю.</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15.</w:t>
      </w:r>
      <w:r w:rsidRPr="003525B0">
        <w:rPr>
          <w:rFonts w:ascii="Tahoma" w:eastAsia="Times New Roman" w:hAnsi="Tahoma" w:cs="Tahoma"/>
          <w:color w:val="666666"/>
          <w:sz w:val="20"/>
          <w:szCs w:val="20"/>
        </w:rPr>
        <w:tab/>
        <w:t>Организация вокруг каждой скважины I пояса зоны санитарной охраны, вынос из II и III поясов ЗСО всех потенциальных источников загрязнения.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16.</w:t>
      </w:r>
      <w:r w:rsidRPr="003525B0">
        <w:rPr>
          <w:rFonts w:ascii="Tahoma" w:eastAsia="Times New Roman" w:hAnsi="Tahoma" w:cs="Tahoma"/>
          <w:color w:val="666666"/>
          <w:sz w:val="20"/>
          <w:szCs w:val="20"/>
        </w:rPr>
        <w:tab/>
        <w:t>Проведение ежегодного профилактического ремонта скважин силами водопользователей.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17.</w:t>
      </w:r>
      <w:r w:rsidRPr="003525B0">
        <w:rPr>
          <w:rFonts w:ascii="Tahoma" w:eastAsia="Times New Roman" w:hAnsi="Tahoma" w:cs="Tahoma"/>
          <w:color w:val="666666"/>
          <w:sz w:val="20"/>
          <w:szCs w:val="20"/>
        </w:rPr>
        <w:tab/>
        <w:t xml:space="preserve">Приведение </w:t>
      </w:r>
      <w:proofErr w:type="spellStart"/>
      <w:r w:rsidRPr="003525B0">
        <w:rPr>
          <w:rFonts w:ascii="Tahoma" w:eastAsia="Times New Roman" w:hAnsi="Tahoma" w:cs="Tahoma"/>
          <w:color w:val="666666"/>
          <w:sz w:val="20"/>
          <w:szCs w:val="20"/>
        </w:rPr>
        <w:t>водоотбора</w:t>
      </w:r>
      <w:proofErr w:type="spellEnd"/>
      <w:r w:rsidRPr="003525B0">
        <w:rPr>
          <w:rFonts w:ascii="Tahoma" w:eastAsia="Times New Roman" w:hAnsi="Tahoma" w:cs="Tahoma"/>
          <w:color w:val="666666"/>
          <w:sz w:val="20"/>
          <w:szCs w:val="20"/>
        </w:rPr>
        <w:t xml:space="preserve"> на водозаборах в соответствии с утвержденными запасами подземных вод, недопущение </w:t>
      </w:r>
      <w:proofErr w:type="spellStart"/>
      <w:r w:rsidRPr="003525B0">
        <w:rPr>
          <w:rFonts w:ascii="Tahoma" w:eastAsia="Times New Roman" w:hAnsi="Tahoma" w:cs="Tahoma"/>
          <w:color w:val="666666"/>
          <w:sz w:val="20"/>
          <w:szCs w:val="20"/>
        </w:rPr>
        <w:t>переотбора</w:t>
      </w:r>
      <w:proofErr w:type="spellEnd"/>
      <w:r w:rsidRPr="003525B0">
        <w:rPr>
          <w:rFonts w:ascii="Tahoma" w:eastAsia="Times New Roman" w:hAnsi="Tahoma" w:cs="Tahoma"/>
          <w:color w:val="666666"/>
          <w:sz w:val="20"/>
          <w:szCs w:val="20"/>
        </w:rPr>
        <w:t xml:space="preserve"> и истощения водоносных горизонтов.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18.</w:t>
      </w:r>
      <w:r w:rsidRPr="003525B0">
        <w:rPr>
          <w:rFonts w:ascii="Tahoma" w:eastAsia="Times New Roman" w:hAnsi="Tahoma" w:cs="Tahoma"/>
          <w:color w:val="666666"/>
          <w:sz w:val="20"/>
          <w:szCs w:val="20"/>
        </w:rPr>
        <w:tab/>
        <w:t>Тампонация заброшенных скважин.</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19.</w:t>
      </w:r>
      <w:r w:rsidRPr="003525B0">
        <w:rPr>
          <w:rFonts w:ascii="Tahoma" w:eastAsia="Times New Roman" w:hAnsi="Tahoma" w:cs="Tahoma"/>
          <w:color w:val="666666"/>
          <w:sz w:val="20"/>
          <w:szCs w:val="20"/>
        </w:rPr>
        <w:tab/>
        <w:t>Систематическое выполнение бактериологических и химических анализов воды, подаваемой потребителю.</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20.</w:t>
      </w:r>
      <w:r w:rsidRPr="003525B0">
        <w:rPr>
          <w:rFonts w:ascii="Tahoma" w:eastAsia="Times New Roman" w:hAnsi="Tahoma" w:cs="Tahoma"/>
          <w:color w:val="666666"/>
          <w:sz w:val="20"/>
          <w:szCs w:val="20"/>
        </w:rPr>
        <w:tab/>
        <w:t xml:space="preserve">По эксплуатационным скважинам, в связи с отсутствием по большинству достоверной информации, рекомендуется проведение обследования скважин, по результатам которого оценивается </w:t>
      </w:r>
      <w:proofErr w:type="gramStart"/>
      <w:r w:rsidRPr="003525B0">
        <w:rPr>
          <w:rFonts w:ascii="Tahoma" w:eastAsia="Times New Roman" w:hAnsi="Tahoma" w:cs="Tahoma"/>
          <w:color w:val="666666"/>
          <w:sz w:val="20"/>
          <w:szCs w:val="20"/>
        </w:rPr>
        <w:t>допустимый</w:t>
      </w:r>
      <w:proofErr w:type="gramEnd"/>
      <w:r w:rsidR="00CD7AB2">
        <w:rPr>
          <w:rFonts w:ascii="Tahoma" w:eastAsia="Times New Roman" w:hAnsi="Tahoma" w:cs="Tahoma"/>
          <w:color w:val="666666"/>
          <w:sz w:val="20"/>
          <w:szCs w:val="20"/>
        </w:rPr>
        <w:t xml:space="preserve"> </w:t>
      </w:r>
      <w:proofErr w:type="spellStart"/>
      <w:r w:rsidRPr="003525B0">
        <w:rPr>
          <w:rFonts w:ascii="Tahoma" w:eastAsia="Times New Roman" w:hAnsi="Tahoma" w:cs="Tahoma"/>
          <w:color w:val="666666"/>
          <w:sz w:val="20"/>
          <w:szCs w:val="20"/>
        </w:rPr>
        <w:t>водоотбор</w:t>
      </w:r>
      <w:proofErr w:type="spellEnd"/>
      <w:r w:rsidRPr="003525B0">
        <w:rPr>
          <w:rFonts w:ascii="Tahoma" w:eastAsia="Times New Roman" w:hAnsi="Tahoma" w:cs="Tahoma"/>
          <w:color w:val="666666"/>
          <w:sz w:val="20"/>
          <w:szCs w:val="20"/>
        </w:rPr>
        <w:t>.</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21.</w:t>
      </w:r>
      <w:r w:rsidRPr="003525B0">
        <w:rPr>
          <w:rFonts w:ascii="Tahoma" w:eastAsia="Times New Roman" w:hAnsi="Tahoma" w:cs="Tahoma"/>
          <w:color w:val="666666"/>
          <w:sz w:val="20"/>
          <w:szCs w:val="20"/>
        </w:rPr>
        <w:tab/>
        <w:t xml:space="preserve">Территория вокруг родников и колодцев должна быть благоустроена и спланирована, необходимо наличие глиняных замков, бетонированной </w:t>
      </w:r>
      <w:proofErr w:type="spellStart"/>
      <w:r w:rsidRPr="003525B0">
        <w:rPr>
          <w:rFonts w:ascii="Tahoma" w:eastAsia="Times New Roman" w:hAnsi="Tahoma" w:cs="Tahoma"/>
          <w:color w:val="666666"/>
          <w:sz w:val="20"/>
          <w:szCs w:val="20"/>
        </w:rPr>
        <w:t>отмостки</w:t>
      </w:r>
      <w:proofErr w:type="spellEnd"/>
      <w:r w:rsidRPr="003525B0">
        <w:rPr>
          <w:rFonts w:ascii="Tahoma" w:eastAsia="Times New Roman" w:hAnsi="Tahoma" w:cs="Tahoma"/>
          <w:color w:val="666666"/>
          <w:sz w:val="20"/>
          <w:szCs w:val="20"/>
        </w:rPr>
        <w:t xml:space="preserve"> вокруг, должного отвода воды, проведение планового и текущего ремонта, чистки и дезинфекции.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22.</w:t>
      </w:r>
      <w:r w:rsidRPr="003525B0">
        <w:rPr>
          <w:rFonts w:ascii="Tahoma" w:eastAsia="Times New Roman" w:hAnsi="Tahoma" w:cs="Tahoma"/>
          <w:color w:val="666666"/>
          <w:sz w:val="20"/>
          <w:szCs w:val="20"/>
        </w:rPr>
        <w:tab/>
        <w:t>Экологически безопасного размещения, захоронения, утилизации и обезвреживания отходов производства и потребления.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23.</w:t>
      </w:r>
      <w:r w:rsidRPr="003525B0">
        <w:rPr>
          <w:rFonts w:ascii="Tahoma" w:eastAsia="Times New Roman" w:hAnsi="Tahoma" w:cs="Tahoma"/>
          <w:color w:val="666666"/>
          <w:sz w:val="20"/>
          <w:szCs w:val="20"/>
        </w:rPr>
        <w:tab/>
        <w:t>Засыпки отрицательных форм рельефа с покрытием поверхности потенциально плодородным почвенным слоем.</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24.</w:t>
      </w:r>
      <w:r w:rsidRPr="003525B0">
        <w:rPr>
          <w:rFonts w:ascii="Tahoma" w:eastAsia="Times New Roman" w:hAnsi="Tahoma" w:cs="Tahoma"/>
          <w:color w:val="666666"/>
          <w:sz w:val="20"/>
          <w:szCs w:val="20"/>
        </w:rPr>
        <w:tab/>
        <w:t>Выполнения инженерной защиты территории от затопления и подтопления (в соответствии с требованиями СНиП 2.06.15-85 "Инженерная защита территории от затопления и подтопления").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25.</w:t>
      </w:r>
      <w:r w:rsidRPr="003525B0">
        <w:rPr>
          <w:rFonts w:ascii="Tahoma" w:eastAsia="Times New Roman" w:hAnsi="Tahoma" w:cs="Tahoma"/>
          <w:color w:val="666666"/>
          <w:sz w:val="20"/>
          <w:szCs w:val="20"/>
        </w:rPr>
        <w:tab/>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Мероприятия по охране почв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На территории </w:t>
      </w:r>
      <w:proofErr w:type="spellStart"/>
      <w:r w:rsidR="00CD7AB2">
        <w:rPr>
          <w:rFonts w:ascii="Tahoma" w:eastAsia="Times New Roman" w:hAnsi="Tahoma" w:cs="Tahoma"/>
          <w:color w:val="666666"/>
          <w:sz w:val="20"/>
          <w:szCs w:val="20"/>
        </w:rPr>
        <w:t>Баландинского</w:t>
      </w:r>
      <w:proofErr w:type="spellEnd"/>
      <w:r w:rsidRPr="003525B0">
        <w:rPr>
          <w:rFonts w:ascii="Tahoma" w:eastAsia="Times New Roman" w:hAnsi="Tahoma" w:cs="Tahoma"/>
          <w:color w:val="666666"/>
          <w:sz w:val="20"/>
          <w:szCs w:val="20"/>
        </w:rPr>
        <w:t xml:space="preserve"> сельсовета должна применяться система земледелия, состоящая из взаимосвязанных агротехнических, мелиоративных и организационно-хозяйственных мероприятий, </w:t>
      </w:r>
      <w:proofErr w:type="gramStart"/>
      <w:r w:rsidRPr="003525B0">
        <w:rPr>
          <w:rFonts w:ascii="Tahoma" w:eastAsia="Times New Roman" w:hAnsi="Tahoma" w:cs="Tahoma"/>
          <w:color w:val="666666"/>
          <w:sz w:val="20"/>
          <w:szCs w:val="20"/>
        </w:rPr>
        <w:lastRenderedPageBreak/>
        <w:t>направленная</w:t>
      </w:r>
      <w:proofErr w:type="gramEnd"/>
      <w:r w:rsidRPr="003525B0">
        <w:rPr>
          <w:rFonts w:ascii="Tahoma" w:eastAsia="Times New Roman" w:hAnsi="Tahoma" w:cs="Tahoma"/>
          <w:color w:val="666666"/>
          <w:sz w:val="20"/>
          <w:szCs w:val="20"/>
        </w:rPr>
        <w:t xml:space="preserve"> на эффективное использование земли, сохранение и повышение плодородия почвы в целях получения высоких урожаев с/х культур.</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Разработку и ведение системы земледелия для каждого конкретного хозяйства необходимо вести в направлениях:</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Защита земель от водной и ветровой эрозии во избежание образования смытых и намытых почв, защита от загрязнений бытовыми отходами, др. процессов разрушения;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Предотвращения загрязнения земель неочищенными сточными водами, ядохимикатами, производственными и пр. технологическими отходами;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Внесение минеральных удобрений в строгом соответствии с потребностями почв;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Рекультивация нарушенных земель, повышение их плодородия и др.;</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 xml:space="preserve">Усовершенствование системы земледелия и </w:t>
      </w:r>
      <w:proofErr w:type="spellStart"/>
      <w:r w:rsidRPr="003525B0">
        <w:rPr>
          <w:rFonts w:ascii="Tahoma" w:eastAsia="Times New Roman" w:hAnsi="Tahoma" w:cs="Tahoma"/>
          <w:color w:val="666666"/>
          <w:sz w:val="20"/>
          <w:szCs w:val="20"/>
        </w:rPr>
        <w:t>агротехнологии</w:t>
      </w:r>
      <w:proofErr w:type="spellEnd"/>
      <w:r w:rsidRPr="003525B0">
        <w:rPr>
          <w:rFonts w:ascii="Tahoma" w:eastAsia="Times New Roman" w:hAnsi="Tahoma" w:cs="Tahoma"/>
          <w:color w:val="666666"/>
          <w:sz w:val="20"/>
          <w:szCs w:val="20"/>
        </w:rPr>
        <w:t>, добиться экологической безопасности производства;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 xml:space="preserve">Осуществление </w:t>
      </w:r>
      <w:proofErr w:type="gramStart"/>
      <w:r w:rsidRPr="003525B0">
        <w:rPr>
          <w:rFonts w:ascii="Tahoma" w:eastAsia="Times New Roman" w:hAnsi="Tahoma" w:cs="Tahoma"/>
          <w:color w:val="666666"/>
          <w:sz w:val="20"/>
          <w:szCs w:val="20"/>
        </w:rPr>
        <w:t>контроля за</w:t>
      </w:r>
      <w:proofErr w:type="gramEnd"/>
      <w:r w:rsidRPr="003525B0">
        <w:rPr>
          <w:rFonts w:ascii="Tahoma" w:eastAsia="Times New Roman" w:hAnsi="Tahoma" w:cs="Tahoma"/>
          <w:color w:val="666666"/>
          <w:sz w:val="20"/>
          <w:szCs w:val="20"/>
        </w:rPr>
        <w:t xml:space="preserve"> фоновым </w:t>
      </w:r>
      <w:r w:rsidR="00CD7AB2">
        <w:rPr>
          <w:rFonts w:ascii="Tahoma" w:eastAsia="Times New Roman" w:hAnsi="Tahoma" w:cs="Tahoma"/>
          <w:color w:val="666666"/>
          <w:sz w:val="20"/>
          <w:szCs w:val="20"/>
        </w:rPr>
        <w:t xml:space="preserve">загрязнением почвенного </w:t>
      </w:r>
      <w:proofErr w:type="spellStart"/>
      <w:r w:rsidR="00CD7AB2">
        <w:rPr>
          <w:rFonts w:ascii="Tahoma" w:eastAsia="Times New Roman" w:hAnsi="Tahoma" w:cs="Tahoma"/>
          <w:color w:val="666666"/>
          <w:sz w:val="20"/>
          <w:szCs w:val="20"/>
        </w:rPr>
        <w:t>Баландино</w:t>
      </w:r>
      <w:proofErr w:type="spellEnd"/>
      <w:r w:rsidRPr="003525B0">
        <w:rPr>
          <w:rFonts w:ascii="Tahoma" w:eastAsia="Times New Roman" w:hAnsi="Tahoma" w:cs="Tahoma"/>
          <w:color w:val="666666"/>
          <w:sz w:val="20"/>
          <w:szCs w:val="20"/>
        </w:rPr>
        <w:t>, учитывая возможность атмосферного и снегового загрязнения;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w:t>
      </w:r>
      <w:r w:rsidRPr="003525B0">
        <w:rPr>
          <w:rFonts w:ascii="Tahoma" w:eastAsia="Times New Roman" w:hAnsi="Tahoma" w:cs="Tahoma"/>
          <w:color w:val="666666"/>
          <w:sz w:val="20"/>
          <w:szCs w:val="20"/>
        </w:rPr>
        <w:tab/>
        <w:t>Проведение мониторинга почв с/х угодий на концентрацию в них пестицидов и удобрений.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Также в сельсовете необходимо развитие системы использования вторичных ресурсов, совершенствование системы управления движением твердых бытовых отходов путем внедрения их разделительного сбора и сортировки, санитарная очистка и защита земель, рекультивация загрязненного почвенного слоя в районах застройки и на территориях промышленных и сельскохозяйственных предприятий.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Кроме того, в части охраны и оздоровления земель, защиты от загрязнения подземных и поверхностных вод и развития системы обращения с отходами настоящим проектом предлагается ликвидация несанкционированных объектов </w:t>
      </w:r>
      <w:r w:rsidR="00CD7AB2">
        <w:rPr>
          <w:rFonts w:ascii="Tahoma" w:eastAsia="Times New Roman" w:hAnsi="Tahoma" w:cs="Tahoma"/>
          <w:color w:val="666666"/>
          <w:sz w:val="20"/>
          <w:szCs w:val="20"/>
        </w:rPr>
        <w:t xml:space="preserve">размещения отходов в </w:t>
      </w:r>
      <w:proofErr w:type="spellStart"/>
      <w:r w:rsidR="00CD7AB2">
        <w:rPr>
          <w:rFonts w:ascii="Tahoma" w:eastAsia="Times New Roman" w:hAnsi="Tahoma" w:cs="Tahoma"/>
          <w:color w:val="666666"/>
          <w:sz w:val="20"/>
          <w:szCs w:val="20"/>
        </w:rPr>
        <w:t>Баландинском</w:t>
      </w:r>
      <w:proofErr w:type="spellEnd"/>
      <w:r w:rsidRPr="003525B0">
        <w:rPr>
          <w:rFonts w:ascii="Tahoma" w:eastAsia="Times New Roman" w:hAnsi="Tahoma" w:cs="Tahoma"/>
          <w:color w:val="666666"/>
          <w:sz w:val="20"/>
          <w:szCs w:val="20"/>
        </w:rPr>
        <w:t xml:space="preserve"> сельсовете.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При эксплуатации существующих и строительстве новых скотомогильников необходимо строго соблюдать требования «Ветеринарно-санитарных правил, утилизации и уничтожения биологических отходов».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При строительстве новых скотомогильников предлагается следующий способ обеззараживания биологических отходов: в соответствии с п.4.1.2 «ветеринарно-санитарных правил, утилизации и уничтожения биологических отходов», дно ямы засыпается сухой хлорной известью или другим хлорсодержащим дезинфицирующим средством с содержанием активного хлора не менее 25% из расчета 2 кг на 1м2 площади. Непосредственно перед захоронением у павших животных вскрывают брюшную полость с целью недопущения самопроизвольного вскрытия могилы из-за скопившихся газов, а затем трупы обсыпают тем же </w:t>
      </w:r>
      <w:proofErr w:type="spellStart"/>
      <w:r w:rsidRPr="003525B0">
        <w:rPr>
          <w:rFonts w:ascii="Tahoma" w:eastAsia="Times New Roman" w:hAnsi="Tahoma" w:cs="Tahoma"/>
          <w:color w:val="666666"/>
          <w:sz w:val="20"/>
          <w:szCs w:val="20"/>
        </w:rPr>
        <w:t>дезинфектантом</w:t>
      </w:r>
      <w:proofErr w:type="spellEnd"/>
      <w:r w:rsidRPr="003525B0">
        <w:rPr>
          <w:rFonts w:ascii="Tahoma" w:eastAsia="Times New Roman" w:hAnsi="Tahoma" w:cs="Tahoma"/>
          <w:color w:val="666666"/>
          <w:sz w:val="20"/>
          <w:szCs w:val="20"/>
        </w:rPr>
        <w:t>.</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Развитие системы озеленения</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Развитие системы озеленения осуществляется за счет:</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w:t>
      </w:r>
      <w:r w:rsidRPr="003525B0">
        <w:rPr>
          <w:rFonts w:ascii="Tahoma" w:eastAsia="Times New Roman" w:hAnsi="Tahoma" w:cs="Tahoma"/>
          <w:color w:val="666666"/>
          <w:sz w:val="20"/>
          <w:szCs w:val="20"/>
        </w:rPr>
        <w:tab/>
        <w:t>Озеленения санитарно-защитных зон промышленных и сельскохозяйственных предприятий/объектов.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w:t>
      </w:r>
      <w:r w:rsidRPr="003525B0">
        <w:rPr>
          <w:rFonts w:ascii="Tahoma" w:eastAsia="Times New Roman" w:hAnsi="Tahoma" w:cs="Tahoma"/>
          <w:color w:val="666666"/>
          <w:sz w:val="20"/>
          <w:szCs w:val="20"/>
        </w:rPr>
        <w:tab/>
        <w:t xml:space="preserve">Озеленения территорий жилой застройки.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w:t>
      </w:r>
      <w:r w:rsidRPr="003525B0">
        <w:rPr>
          <w:rFonts w:ascii="Tahoma" w:eastAsia="Times New Roman" w:hAnsi="Tahoma" w:cs="Tahoma"/>
          <w:color w:val="666666"/>
          <w:sz w:val="20"/>
          <w:szCs w:val="20"/>
        </w:rPr>
        <w:tab/>
        <w:t xml:space="preserve">Озеленения и благоустройства берегов водоемов.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4.</w:t>
      </w:r>
      <w:r w:rsidRPr="003525B0">
        <w:rPr>
          <w:rFonts w:ascii="Tahoma" w:eastAsia="Times New Roman" w:hAnsi="Tahoma" w:cs="Tahoma"/>
          <w:color w:val="666666"/>
          <w:sz w:val="20"/>
          <w:szCs w:val="20"/>
        </w:rPr>
        <w:tab/>
        <w:t>Обустройства зеленых зон и пляжей на водоемах.</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5.</w:t>
      </w:r>
      <w:r w:rsidRPr="003525B0">
        <w:rPr>
          <w:rFonts w:ascii="Tahoma" w:eastAsia="Times New Roman" w:hAnsi="Tahoma" w:cs="Tahoma"/>
          <w:color w:val="666666"/>
          <w:sz w:val="20"/>
          <w:szCs w:val="20"/>
        </w:rPr>
        <w:tab/>
        <w:t>Создания лесопарков.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6.</w:t>
      </w:r>
      <w:r w:rsidRPr="003525B0">
        <w:rPr>
          <w:rFonts w:ascii="Tahoma" w:eastAsia="Times New Roman" w:hAnsi="Tahoma" w:cs="Tahoma"/>
          <w:color w:val="666666"/>
          <w:sz w:val="20"/>
          <w:szCs w:val="20"/>
        </w:rPr>
        <w:tab/>
        <w:t>Обустройства и озеленения газонов.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7.</w:t>
      </w:r>
      <w:r w:rsidRPr="003525B0">
        <w:rPr>
          <w:rFonts w:ascii="Tahoma" w:eastAsia="Times New Roman" w:hAnsi="Tahoma" w:cs="Tahoma"/>
          <w:color w:val="666666"/>
          <w:sz w:val="20"/>
          <w:szCs w:val="20"/>
        </w:rPr>
        <w:tab/>
        <w:t>Рекультивации отработанных карьеров для использования восстановленных территорий в рекреационных целях.</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8.</w:t>
      </w:r>
      <w:r w:rsidRPr="003525B0">
        <w:rPr>
          <w:rFonts w:ascii="Tahoma" w:eastAsia="Times New Roman" w:hAnsi="Tahoma" w:cs="Tahoma"/>
          <w:color w:val="666666"/>
          <w:sz w:val="20"/>
          <w:szCs w:val="20"/>
        </w:rPr>
        <w:tab/>
        <w:t>Восстановления, защиты и охраны лесов.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Формирование экологической культуры</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1. Использования средств массовой информации и сочетания лекционной, экспериментальной учебной, а также внешкольной деятельности преподавателей общеобразовательных учреждений и специалистов соответствующего профиля, для формирования у населения знаний по общей экологии, экологическому праву, рациональному природопользованию, безопасности жизнедеятельности.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2. Развития экотуризма.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 Развития системы общественного экологического мониторинга.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4. Проведения общественных мероприятий по расчистке леса, родников, берегов водоемов и т.п.</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5. Организации управляемой рекреации и системы рекреационного сервиса (выделение площадок для установки палаточных городков, разведения костров, пунктов продажи дров, питьевой воды и др.).</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lastRenderedPageBreak/>
        <w:t xml:space="preserve">Успешное решение экологических проблем предполагает преемственность и последовательность действий по реализации природоохранных мероприятий, получение максимальной экологической эффективности, кооперирование всех ресурсов на достижении общих целей, создание условий для участия инвесторов в экологических проектах, стимулирование хозяйствующих субъектов МО </w:t>
      </w:r>
      <w:proofErr w:type="spellStart"/>
      <w:r w:rsidR="00CD7AB2">
        <w:rPr>
          <w:rFonts w:ascii="Tahoma" w:eastAsia="Times New Roman" w:hAnsi="Tahoma" w:cs="Tahoma"/>
          <w:color w:val="666666"/>
          <w:sz w:val="20"/>
          <w:szCs w:val="20"/>
        </w:rPr>
        <w:t>Баландинский</w:t>
      </w:r>
      <w:proofErr w:type="spellEnd"/>
      <w:r w:rsidRPr="003525B0">
        <w:rPr>
          <w:rFonts w:ascii="Tahoma" w:eastAsia="Times New Roman" w:hAnsi="Tahoma" w:cs="Tahoma"/>
          <w:color w:val="666666"/>
          <w:sz w:val="20"/>
          <w:szCs w:val="20"/>
        </w:rPr>
        <w:t xml:space="preserve"> сельсовет на природоохранную деятельность.</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Предложения по санитарной очистке населенных мест</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Свалки ТБО необходимо </w:t>
      </w:r>
      <w:proofErr w:type="spellStart"/>
      <w:r w:rsidRPr="003525B0">
        <w:rPr>
          <w:rFonts w:ascii="Tahoma" w:eastAsia="Times New Roman" w:hAnsi="Tahoma" w:cs="Tahoma"/>
          <w:color w:val="666666"/>
          <w:sz w:val="20"/>
          <w:szCs w:val="20"/>
        </w:rPr>
        <w:t>рекультивировать</w:t>
      </w:r>
      <w:proofErr w:type="spellEnd"/>
      <w:r w:rsidRPr="003525B0">
        <w:rPr>
          <w:rFonts w:ascii="Tahoma" w:eastAsia="Times New Roman" w:hAnsi="Tahoma" w:cs="Tahoma"/>
          <w:color w:val="666666"/>
          <w:sz w:val="20"/>
          <w:szCs w:val="20"/>
        </w:rPr>
        <w:t xml:space="preserve">. Проектом предлагается организация двух полигонов ТБО, отвечающих действующим </w:t>
      </w:r>
      <w:proofErr w:type="spellStart"/>
      <w:r w:rsidRPr="003525B0">
        <w:rPr>
          <w:rFonts w:ascii="Tahoma" w:eastAsia="Times New Roman" w:hAnsi="Tahoma" w:cs="Tahoma"/>
          <w:color w:val="666666"/>
          <w:sz w:val="20"/>
          <w:szCs w:val="20"/>
        </w:rPr>
        <w:t>санитарно-эпидемиалогическим</w:t>
      </w:r>
      <w:proofErr w:type="spellEnd"/>
      <w:r w:rsidRPr="003525B0">
        <w:rPr>
          <w:rFonts w:ascii="Tahoma" w:eastAsia="Times New Roman" w:hAnsi="Tahoma" w:cs="Tahoma"/>
          <w:color w:val="666666"/>
          <w:sz w:val="20"/>
          <w:szCs w:val="20"/>
        </w:rPr>
        <w:t xml:space="preserve"> нормам: на юго-востоке с. </w:t>
      </w:r>
      <w:proofErr w:type="spellStart"/>
      <w:r w:rsidRPr="003525B0">
        <w:rPr>
          <w:rFonts w:ascii="Tahoma" w:eastAsia="Times New Roman" w:hAnsi="Tahoma" w:cs="Tahoma"/>
          <w:color w:val="666666"/>
          <w:sz w:val="20"/>
          <w:szCs w:val="20"/>
        </w:rPr>
        <w:t>Кутлуево</w:t>
      </w:r>
      <w:proofErr w:type="spellEnd"/>
      <w:r w:rsidRPr="003525B0">
        <w:rPr>
          <w:rFonts w:ascii="Tahoma" w:eastAsia="Times New Roman" w:hAnsi="Tahoma" w:cs="Tahoma"/>
          <w:color w:val="666666"/>
          <w:sz w:val="20"/>
          <w:szCs w:val="20"/>
        </w:rPr>
        <w:t>.</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По СТП Оренбургской области (</w:t>
      </w:r>
      <w:proofErr w:type="gramStart"/>
      <w:r w:rsidRPr="003525B0">
        <w:rPr>
          <w:rFonts w:ascii="Tahoma" w:eastAsia="Times New Roman" w:hAnsi="Tahoma" w:cs="Tahoma"/>
          <w:color w:val="666666"/>
          <w:sz w:val="20"/>
          <w:szCs w:val="20"/>
        </w:rPr>
        <w:t>утверждена</w:t>
      </w:r>
      <w:proofErr w:type="gramEnd"/>
      <w:r w:rsidRPr="003525B0">
        <w:rPr>
          <w:rFonts w:ascii="Tahoma" w:eastAsia="Times New Roman" w:hAnsi="Tahoma" w:cs="Tahoma"/>
          <w:color w:val="666666"/>
          <w:sz w:val="20"/>
          <w:szCs w:val="20"/>
        </w:rPr>
        <w:t xml:space="preserve"> Постановлением Правительства Оренбургской области от 07.07.11 г. № 579-п) на территории МО </w:t>
      </w:r>
      <w:proofErr w:type="spellStart"/>
      <w:r w:rsidRPr="003525B0">
        <w:rPr>
          <w:rFonts w:ascii="Tahoma" w:eastAsia="Times New Roman" w:hAnsi="Tahoma" w:cs="Tahoma"/>
          <w:color w:val="666666"/>
          <w:sz w:val="20"/>
          <w:szCs w:val="20"/>
        </w:rPr>
        <w:t>Асекеевский</w:t>
      </w:r>
      <w:proofErr w:type="spellEnd"/>
      <w:r w:rsidRPr="003525B0">
        <w:rPr>
          <w:rFonts w:ascii="Tahoma" w:eastAsia="Times New Roman" w:hAnsi="Tahoma" w:cs="Tahoma"/>
          <w:color w:val="666666"/>
          <w:sz w:val="20"/>
          <w:szCs w:val="20"/>
        </w:rPr>
        <w:t xml:space="preserve"> район планируется строительство </w:t>
      </w:r>
      <w:proofErr w:type="spellStart"/>
      <w:r w:rsidRPr="003525B0">
        <w:rPr>
          <w:rFonts w:ascii="Tahoma" w:eastAsia="Times New Roman" w:hAnsi="Tahoma" w:cs="Tahoma"/>
          <w:color w:val="666666"/>
          <w:sz w:val="20"/>
          <w:szCs w:val="20"/>
        </w:rPr>
        <w:t>мусоронакопительного</w:t>
      </w:r>
      <w:proofErr w:type="spellEnd"/>
      <w:r w:rsidRPr="003525B0">
        <w:rPr>
          <w:rFonts w:ascii="Tahoma" w:eastAsia="Times New Roman" w:hAnsi="Tahoma" w:cs="Tahoma"/>
          <w:color w:val="666666"/>
          <w:sz w:val="20"/>
          <w:szCs w:val="20"/>
        </w:rPr>
        <w:t xml:space="preserve"> пункта для сбора и дальнейшей транспортировки отходов на мусороперерабатывающие заводы. Строительство данного объекта облегчит сит</w:t>
      </w:r>
      <w:r w:rsidR="00CD7AB2">
        <w:rPr>
          <w:rFonts w:ascii="Tahoma" w:eastAsia="Times New Roman" w:hAnsi="Tahoma" w:cs="Tahoma"/>
          <w:color w:val="666666"/>
          <w:sz w:val="20"/>
          <w:szCs w:val="20"/>
        </w:rPr>
        <w:t xml:space="preserve">уацию, сложившуюся в </w:t>
      </w:r>
      <w:proofErr w:type="spellStart"/>
      <w:r w:rsidR="00CD7AB2">
        <w:rPr>
          <w:rFonts w:ascii="Tahoma" w:eastAsia="Times New Roman" w:hAnsi="Tahoma" w:cs="Tahoma"/>
          <w:color w:val="666666"/>
          <w:sz w:val="20"/>
          <w:szCs w:val="20"/>
        </w:rPr>
        <w:t>Баландинском</w:t>
      </w:r>
      <w:proofErr w:type="spellEnd"/>
      <w:r w:rsidRPr="003525B0">
        <w:rPr>
          <w:rFonts w:ascii="Tahoma" w:eastAsia="Times New Roman" w:hAnsi="Tahoma" w:cs="Tahoma"/>
          <w:color w:val="666666"/>
          <w:sz w:val="20"/>
          <w:szCs w:val="20"/>
        </w:rPr>
        <w:t xml:space="preserve"> сельсовете, связанную с проблемой отсутствия санкционированных свалок и ме</w:t>
      </w:r>
      <w:proofErr w:type="gramStart"/>
      <w:r w:rsidRPr="003525B0">
        <w:rPr>
          <w:rFonts w:ascii="Tahoma" w:eastAsia="Times New Roman" w:hAnsi="Tahoma" w:cs="Tahoma"/>
          <w:color w:val="666666"/>
          <w:sz w:val="20"/>
          <w:szCs w:val="20"/>
        </w:rPr>
        <w:t>ст скл</w:t>
      </w:r>
      <w:proofErr w:type="gramEnd"/>
      <w:r w:rsidRPr="003525B0">
        <w:rPr>
          <w:rFonts w:ascii="Tahoma" w:eastAsia="Times New Roman" w:hAnsi="Tahoma" w:cs="Tahoma"/>
          <w:color w:val="666666"/>
          <w:sz w:val="20"/>
          <w:szCs w:val="20"/>
        </w:rPr>
        <w:t>адирования токсичных и промышленных отходов.</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Систему сбора и удаления твердых бытовых отходов с территории </w:t>
      </w:r>
      <w:proofErr w:type="spellStart"/>
      <w:r w:rsidR="00CD7AB2">
        <w:rPr>
          <w:rFonts w:ascii="Tahoma" w:eastAsia="Times New Roman" w:hAnsi="Tahoma" w:cs="Tahoma"/>
          <w:color w:val="666666"/>
          <w:sz w:val="20"/>
          <w:szCs w:val="20"/>
        </w:rPr>
        <w:t>Баландинского</w:t>
      </w:r>
      <w:proofErr w:type="spellEnd"/>
      <w:r w:rsidRPr="003525B0">
        <w:rPr>
          <w:rFonts w:ascii="Tahoma" w:eastAsia="Times New Roman" w:hAnsi="Tahoma" w:cs="Tahoma"/>
          <w:color w:val="666666"/>
          <w:sz w:val="20"/>
          <w:szCs w:val="20"/>
        </w:rPr>
        <w:t xml:space="preserve"> сельсовета генпланом намечено производить по следующей схеме:</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1) На территории одноэтажной застройки рекомендуется организовать проезд </w:t>
      </w:r>
      <w:proofErr w:type="spellStart"/>
      <w:r w:rsidRPr="003525B0">
        <w:rPr>
          <w:rFonts w:ascii="Tahoma" w:eastAsia="Times New Roman" w:hAnsi="Tahoma" w:cs="Tahoma"/>
          <w:color w:val="666666"/>
          <w:sz w:val="20"/>
          <w:szCs w:val="20"/>
        </w:rPr>
        <w:t>спецавтотранспорта</w:t>
      </w:r>
      <w:proofErr w:type="spellEnd"/>
      <w:r w:rsidRPr="003525B0">
        <w:rPr>
          <w:rFonts w:ascii="Tahoma" w:eastAsia="Times New Roman" w:hAnsi="Tahoma" w:cs="Tahoma"/>
          <w:color w:val="666666"/>
          <w:sz w:val="20"/>
          <w:szCs w:val="20"/>
        </w:rPr>
        <w:t xml:space="preserve">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2)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Система несменяемых сборников отходов является предпочтительной, поскольку позволяет наиболее полно использовать </w:t>
      </w:r>
      <w:proofErr w:type="spellStart"/>
      <w:r w:rsidRPr="003525B0">
        <w:rPr>
          <w:rFonts w:ascii="Tahoma" w:eastAsia="Times New Roman" w:hAnsi="Tahoma" w:cs="Tahoma"/>
          <w:color w:val="666666"/>
          <w:sz w:val="20"/>
          <w:szCs w:val="20"/>
        </w:rPr>
        <w:t>мусоровозный</w:t>
      </w:r>
      <w:proofErr w:type="spellEnd"/>
      <w:r w:rsidRPr="003525B0">
        <w:rPr>
          <w:rFonts w:ascii="Tahoma" w:eastAsia="Times New Roman" w:hAnsi="Tahoma" w:cs="Tahoma"/>
          <w:color w:val="666666"/>
          <w:sz w:val="20"/>
          <w:szCs w:val="20"/>
        </w:rPr>
        <w:t xml:space="preserve"> транспорт и достигнуть большей производительности;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3) Для крупногабаритных отходов устанавливать бункеры-накопители на площадке с твердым покрытием в непосредственной близости от дороги.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 м и не более 100 м соответственно.</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Размещение мест временного хранения отходов, особенно на жилой территории, следует согласовывать с районным архитектором и районными санэпидстанциями.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roofErr w:type="gramStart"/>
      <w:r w:rsidRPr="003525B0">
        <w:rPr>
          <w:rFonts w:ascii="Tahoma" w:eastAsia="Times New Roman" w:hAnsi="Tahoma" w:cs="Tahoma"/>
          <w:color w:val="666666"/>
          <w:sz w:val="20"/>
          <w:szCs w:val="20"/>
        </w:rPr>
        <w:t xml:space="preserve">Согласно Концепции обращения с твердыми бытовыми отходами в России РОССТРОЙ РФ 1999года политика в сфере управления бытовыми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ТБО и пунктов приема вторичного сырья с целью получения вторичных ресурсов и сокращения объема обезвреживаемых отходов. </w:t>
      </w:r>
      <w:proofErr w:type="gramEnd"/>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Сбор и вывоз жидких отходов из </w:t>
      </w:r>
      <w:proofErr w:type="spellStart"/>
      <w:r w:rsidRPr="003525B0">
        <w:rPr>
          <w:rFonts w:ascii="Tahoma" w:eastAsia="Times New Roman" w:hAnsi="Tahoma" w:cs="Tahoma"/>
          <w:color w:val="666666"/>
          <w:sz w:val="20"/>
          <w:szCs w:val="20"/>
        </w:rPr>
        <w:t>неканализованных</w:t>
      </w:r>
      <w:proofErr w:type="spellEnd"/>
      <w:r w:rsidRPr="003525B0">
        <w:rPr>
          <w:rFonts w:ascii="Tahoma" w:eastAsia="Times New Roman" w:hAnsi="Tahoma" w:cs="Tahoma"/>
          <w:color w:val="666666"/>
          <w:sz w:val="20"/>
          <w:szCs w:val="20"/>
        </w:rPr>
        <w:t xml:space="preserve"> домовладений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Жидкие отходы из </w:t>
      </w:r>
      <w:proofErr w:type="spellStart"/>
      <w:r w:rsidRPr="003525B0">
        <w:rPr>
          <w:rFonts w:ascii="Tahoma" w:eastAsia="Times New Roman" w:hAnsi="Tahoma" w:cs="Tahoma"/>
          <w:color w:val="666666"/>
          <w:sz w:val="20"/>
          <w:szCs w:val="20"/>
        </w:rPr>
        <w:t>неканализованных</w:t>
      </w:r>
      <w:proofErr w:type="spellEnd"/>
      <w:r w:rsidRPr="003525B0">
        <w:rPr>
          <w:rFonts w:ascii="Tahoma" w:eastAsia="Times New Roman" w:hAnsi="Tahoma" w:cs="Tahoma"/>
          <w:color w:val="666666"/>
          <w:sz w:val="20"/>
          <w:szCs w:val="20"/>
        </w:rPr>
        <w:t xml:space="preserve">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roofErr w:type="spellStart"/>
      <w:r w:rsidRPr="003525B0">
        <w:rPr>
          <w:rFonts w:ascii="Tahoma" w:eastAsia="Times New Roman" w:hAnsi="Tahoma" w:cs="Tahoma"/>
          <w:color w:val="666666"/>
          <w:sz w:val="20"/>
          <w:szCs w:val="20"/>
        </w:rPr>
        <w:t>Неканализованные</w:t>
      </w:r>
      <w:proofErr w:type="spellEnd"/>
      <w:r w:rsidRPr="003525B0">
        <w:rPr>
          <w:rFonts w:ascii="Tahoma" w:eastAsia="Times New Roman" w:hAnsi="Tahoma" w:cs="Tahoma"/>
          <w:color w:val="666666"/>
          <w:sz w:val="20"/>
          <w:szCs w:val="20"/>
        </w:rPr>
        <w:t xml:space="preserve"> уборные и выгребные ямы следует дезинфицировать растворами состава: хлорная известь (10%), </w:t>
      </w:r>
      <w:proofErr w:type="spellStart"/>
      <w:r w:rsidRPr="003525B0">
        <w:rPr>
          <w:rFonts w:ascii="Tahoma" w:eastAsia="Times New Roman" w:hAnsi="Tahoma" w:cs="Tahoma"/>
          <w:color w:val="666666"/>
          <w:sz w:val="20"/>
          <w:szCs w:val="20"/>
        </w:rPr>
        <w:t>гипохлорид</w:t>
      </w:r>
      <w:proofErr w:type="spellEnd"/>
      <w:r w:rsidRPr="003525B0">
        <w:rPr>
          <w:rFonts w:ascii="Tahoma" w:eastAsia="Times New Roman" w:hAnsi="Tahoma" w:cs="Tahoma"/>
          <w:color w:val="666666"/>
          <w:sz w:val="20"/>
          <w:szCs w:val="20"/>
        </w:rPr>
        <w:t xml:space="preserve"> натрия (3-5%), лизол (5%), </w:t>
      </w:r>
      <w:proofErr w:type="spellStart"/>
      <w:r w:rsidRPr="003525B0">
        <w:rPr>
          <w:rFonts w:ascii="Tahoma" w:eastAsia="Times New Roman" w:hAnsi="Tahoma" w:cs="Tahoma"/>
          <w:color w:val="666666"/>
          <w:sz w:val="20"/>
          <w:szCs w:val="20"/>
        </w:rPr>
        <w:t>нафтализол</w:t>
      </w:r>
      <w:proofErr w:type="spellEnd"/>
      <w:r w:rsidRPr="003525B0">
        <w:rPr>
          <w:rFonts w:ascii="Tahoma" w:eastAsia="Times New Roman" w:hAnsi="Tahoma" w:cs="Tahoma"/>
          <w:color w:val="666666"/>
          <w:sz w:val="20"/>
          <w:szCs w:val="20"/>
        </w:rPr>
        <w:t xml:space="preserve">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Уборка территории и мытье усовершенствованных покрытий</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lastRenderedPageBreak/>
        <w:t xml:space="preserve">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В качестве основного технологического приема утилизации снега принято размещение снега на </w:t>
      </w:r>
      <w:proofErr w:type="spellStart"/>
      <w:r w:rsidRPr="003525B0">
        <w:rPr>
          <w:rFonts w:ascii="Tahoma" w:eastAsia="Times New Roman" w:hAnsi="Tahoma" w:cs="Tahoma"/>
          <w:color w:val="666666"/>
          <w:sz w:val="20"/>
          <w:szCs w:val="20"/>
        </w:rPr>
        <w:t>снегосвалке</w:t>
      </w:r>
      <w:proofErr w:type="spellEnd"/>
      <w:r w:rsidRPr="003525B0">
        <w:rPr>
          <w:rFonts w:ascii="Tahoma" w:eastAsia="Times New Roman" w:hAnsi="Tahoma" w:cs="Tahoma"/>
          <w:color w:val="666666"/>
          <w:sz w:val="20"/>
          <w:szCs w:val="20"/>
        </w:rPr>
        <w:t>. Территория снеговой свалки должна быть обустроена в соответствии с современными требованиями – предусматривается площадка с водопроницаемым основанием, обвалованная по периметру.</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Биологические отходы вывозятся на скотомогильник.</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На территории МО </w:t>
      </w:r>
      <w:proofErr w:type="spellStart"/>
      <w:r w:rsidR="00CD7AB2">
        <w:rPr>
          <w:rFonts w:ascii="Tahoma" w:eastAsia="Times New Roman" w:hAnsi="Tahoma" w:cs="Tahoma"/>
          <w:color w:val="666666"/>
          <w:sz w:val="20"/>
          <w:szCs w:val="20"/>
        </w:rPr>
        <w:t>Баландинский</w:t>
      </w:r>
      <w:proofErr w:type="spellEnd"/>
      <w:r w:rsidR="00CD7AB2">
        <w:rPr>
          <w:rFonts w:ascii="Tahoma" w:eastAsia="Times New Roman" w:hAnsi="Tahoma" w:cs="Tahoma"/>
          <w:color w:val="666666"/>
          <w:sz w:val="20"/>
          <w:szCs w:val="20"/>
        </w:rPr>
        <w:t xml:space="preserve"> сельсовет имеется 1 скотомогильник</w:t>
      </w:r>
      <w:r w:rsidRPr="003525B0">
        <w:rPr>
          <w:rFonts w:ascii="Tahoma" w:eastAsia="Times New Roman" w:hAnsi="Tahoma" w:cs="Tahoma"/>
          <w:color w:val="666666"/>
          <w:sz w:val="20"/>
          <w:szCs w:val="20"/>
        </w:rPr>
        <w:t xml:space="preserve">: </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с ю</w:t>
      </w:r>
      <w:r w:rsidR="00CD7AB2">
        <w:rPr>
          <w:rFonts w:ascii="Tahoma" w:eastAsia="Times New Roman" w:hAnsi="Tahoma" w:cs="Tahoma"/>
          <w:color w:val="666666"/>
          <w:sz w:val="20"/>
          <w:szCs w:val="20"/>
        </w:rPr>
        <w:t xml:space="preserve">го-восточной стороны с. </w:t>
      </w:r>
      <w:proofErr w:type="spellStart"/>
      <w:r w:rsidR="00CD7AB2">
        <w:rPr>
          <w:rFonts w:ascii="Tahoma" w:eastAsia="Times New Roman" w:hAnsi="Tahoma" w:cs="Tahoma"/>
          <w:color w:val="666666"/>
          <w:sz w:val="20"/>
          <w:szCs w:val="20"/>
        </w:rPr>
        <w:t>Баландино</w:t>
      </w:r>
      <w:proofErr w:type="spellEnd"/>
      <w:r w:rsidRPr="003525B0">
        <w:rPr>
          <w:rFonts w:ascii="Tahoma" w:eastAsia="Times New Roman" w:hAnsi="Tahoma" w:cs="Tahoma"/>
          <w:color w:val="666666"/>
          <w:sz w:val="20"/>
          <w:szCs w:val="20"/>
        </w:rPr>
        <w:t>;</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В СЗЗ от скот</w:t>
      </w:r>
      <w:r w:rsidR="00FB6A65">
        <w:rPr>
          <w:rFonts w:ascii="Tahoma" w:eastAsia="Times New Roman" w:hAnsi="Tahoma" w:cs="Tahoma"/>
          <w:color w:val="666666"/>
          <w:sz w:val="20"/>
          <w:szCs w:val="20"/>
        </w:rPr>
        <w:t>омогильников попадают зерносклады</w:t>
      </w:r>
      <w:r w:rsidRPr="003525B0">
        <w:rPr>
          <w:rFonts w:ascii="Tahoma" w:eastAsia="Times New Roman" w:hAnsi="Tahoma" w:cs="Tahoma"/>
          <w:color w:val="666666"/>
          <w:sz w:val="20"/>
          <w:szCs w:val="20"/>
        </w:rPr>
        <w:t>. Проектом предлагается вынос данных объектов из СЗЗ скотомогильника.</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Вопросы по содержанию в надлежащем состоянии и оборудованию скотомогильников, входящие в комплекс мероприятий по предупреждению и ликвидации болезней, защите населения от болезней, общих для человека и животных, относятся к полномочиям органа государственной власти субъекта РФ и являются расходными обязательствами субъекта РФ. Принятие мер по содержанию скотомогильника и его оборудованию является обязанностью Правительства Оренбургской области.</w:t>
      </w: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p>
    <w:p w:rsidR="00A54B14" w:rsidRPr="003525B0" w:rsidRDefault="00A54B14" w:rsidP="00A54B14">
      <w:pPr>
        <w:shd w:val="clear" w:color="auto" w:fill="FFFFFF"/>
        <w:spacing w:after="0" w:line="240" w:lineRule="auto"/>
        <w:jc w:val="both"/>
        <w:outlineLvl w:val="2"/>
        <w:rPr>
          <w:rFonts w:ascii="Tahoma" w:eastAsia="Times New Roman" w:hAnsi="Tahoma" w:cs="Tahoma"/>
          <w:color w:val="666666"/>
          <w:sz w:val="20"/>
          <w:szCs w:val="20"/>
        </w:rPr>
      </w:pPr>
      <w:r w:rsidRPr="003525B0">
        <w:rPr>
          <w:rFonts w:ascii="Tahoma" w:eastAsia="Times New Roman" w:hAnsi="Tahoma" w:cs="Tahoma"/>
          <w:color w:val="666666"/>
          <w:sz w:val="20"/>
          <w:szCs w:val="20"/>
        </w:rPr>
        <w:t xml:space="preserve">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параметры окружающей среды на территории МО </w:t>
      </w:r>
      <w:proofErr w:type="spellStart"/>
      <w:r w:rsidR="00CD7AB2">
        <w:rPr>
          <w:rFonts w:ascii="Tahoma" w:eastAsia="Times New Roman" w:hAnsi="Tahoma" w:cs="Tahoma"/>
          <w:color w:val="666666"/>
          <w:sz w:val="20"/>
          <w:szCs w:val="20"/>
        </w:rPr>
        <w:t>Баландинский</w:t>
      </w:r>
      <w:proofErr w:type="spellEnd"/>
      <w:r w:rsidRPr="003525B0">
        <w:rPr>
          <w:rFonts w:ascii="Tahoma" w:eastAsia="Times New Roman" w:hAnsi="Tahoma" w:cs="Tahoma"/>
          <w:color w:val="666666"/>
          <w:sz w:val="20"/>
          <w:szCs w:val="20"/>
        </w:rPr>
        <w:t xml:space="preserve"> сельсовет.</w:t>
      </w:r>
    </w:p>
    <w:p w:rsidR="00A54B14" w:rsidRDefault="00A54B14" w:rsidP="00B338DE">
      <w:pPr>
        <w:shd w:val="clear" w:color="auto" w:fill="FFFFFF"/>
        <w:spacing w:after="0" w:line="240" w:lineRule="auto"/>
        <w:jc w:val="both"/>
        <w:outlineLvl w:val="2"/>
        <w:rPr>
          <w:rFonts w:ascii="Tahoma" w:eastAsia="Times New Roman" w:hAnsi="Tahoma" w:cs="Tahoma"/>
          <w:color w:val="666666"/>
          <w:sz w:val="25"/>
          <w:szCs w:val="25"/>
        </w:rPr>
      </w:pPr>
    </w:p>
    <w:p w:rsidR="009E1591" w:rsidRPr="009E1591" w:rsidRDefault="009E1591" w:rsidP="00EC4F90">
      <w:pPr>
        <w:shd w:val="clear" w:color="auto" w:fill="FFFFFF"/>
        <w:spacing w:after="240" w:line="336" w:lineRule="atLeast"/>
        <w:jc w:val="both"/>
        <w:rPr>
          <w:rFonts w:ascii="Tahoma" w:eastAsia="Times New Roman" w:hAnsi="Tahoma" w:cs="Tahoma"/>
          <w:color w:val="333333"/>
          <w:sz w:val="19"/>
          <w:szCs w:val="19"/>
        </w:rPr>
      </w:pPr>
      <w:r w:rsidRPr="009E1591">
        <w:rPr>
          <w:rFonts w:ascii="Tahoma" w:eastAsia="Times New Roman" w:hAnsi="Tahoma" w:cs="Tahoma"/>
          <w:color w:val="333333"/>
          <w:sz w:val="19"/>
          <w:szCs w:val="19"/>
        </w:rPr>
        <w:t>  </w:t>
      </w:r>
      <w:r w:rsidRPr="009E1591">
        <w:rPr>
          <w:rFonts w:ascii="Tahoma" w:eastAsia="Times New Roman" w:hAnsi="Tahoma" w:cs="Tahoma"/>
          <w:b/>
          <w:bCs/>
          <w:color w:val="333333"/>
          <w:sz w:val="19"/>
        </w:rPr>
        <w:t> Развитие инженерной инфраструктуры</w:t>
      </w:r>
    </w:p>
    <w:p w:rsidR="009E1591" w:rsidRPr="009E1591" w:rsidRDefault="009E1591" w:rsidP="00B338DE">
      <w:pPr>
        <w:shd w:val="clear" w:color="auto" w:fill="FFFFFF"/>
        <w:spacing w:after="0" w:line="240" w:lineRule="auto"/>
        <w:jc w:val="both"/>
        <w:outlineLvl w:val="2"/>
        <w:rPr>
          <w:rFonts w:ascii="Tahoma" w:eastAsia="Times New Roman" w:hAnsi="Tahoma" w:cs="Tahoma"/>
          <w:color w:val="666666"/>
          <w:sz w:val="25"/>
          <w:szCs w:val="25"/>
        </w:rPr>
      </w:pPr>
      <w:r w:rsidRPr="009E1591">
        <w:rPr>
          <w:rFonts w:ascii="Tahoma" w:eastAsia="Times New Roman" w:hAnsi="Tahoma" w:cs="Tahoma"/>
          <w:color w:val="666666"/>
          <w:sz w:val="25"/>
          <w:szCs w:val="25"/>
        </w:rPr>
        <w:t>Водоснабжение и водоотведение</w:t>
      </w:r>
    </w:p>
    <w:p w:rsidR="009E1591" w:rsidRDefault="009E1591" w:rsidP="00B338DE">
      <w:pPr>
        <w:shd w:val="clear" w:color="auto" w:fill="FFFFFF"/>
        <w:spacing w:after="0" w:line="240" w:lineRule="auto"/>
        <w:jc w:val="both"/>
        <w:outlineLvl w:val="2"/>
        <w:rPr>
          <w:rFonts w:ascii="Tahoma" w:eastAsia="Times New Roman" w:hAnsi="Tahoma" w:cs="Tahoma"/>
          <w:b/>
          <w:bCs/>
          <w:color w:val="666666"/>
          <w:sz w:val="25"/>
          <w:szCs w:val="25"/>
        </w:rPr>
      </w:pPr>
      <w:r w:rsidRPr="009E1591">
        <w:rPr>
          <w:rFonts w:ascii="Tahoma" w:eastAsia="Times New Roman" w:hAnsi="Tahoma" w:cs="Tahoma"/>
          <w:b/>
          <w:bCs/>
          <w:color w:val="666666"/>
          <w:sz w:val="25"/>
          <w:szCs w:val="25"/>
        </w:rPr>
        <w:t>Водоснабжение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Существующее положение</w:t>
      </w:r>
    </w:p>
    <w:p w:rsidR="00A91AF4" w:rsidRPr="00A91AF4" w:rsidRDefault="00FB6A65" w:rsidP="00A91AF4">
      <w:pPr>
        <w:shd w:val="clear" w:color="auto" w:fill="FFFFFF"/>
        <w:spacing w:after="0" w:line="240" w:lineRule="auto"/>
        <w:jc w:val="both"/>
        <w:outlineLvl w:val="2"/>
        <w:rPr>
          <w:rFonts w:ascii="Tahoma" w:eastAsia="Times New Roman" w:hAnsi="Tahoma" w:cs="Tahoma"/>
          <w:color w:val="666666"/>
          <w:sz w:val="20"/>
          <w:szCs w:val="20"/>
        </w:rPr>
      </w:pPr>
      <w:r>
        <w:rPr>
          <w:rFonts w:ascii="Tahoma" w:eastAsia="Times New Roman" w:hAnsi="Tahoma" w:cs="Tahoma"/>
          <w:color w:val="666666"/>
          <w:sz w:val="20"/>
          <w:szCs w:val="20"/>
        </w:rPr>
        <w:t>Деревня Казанка не имее</w:t>
      </w:r>
      <w:r w:rsidR="00A91AF4" w:rsidRPr="00A91AF4">
        <w:rPr>
          <w:rFonts w:ascii="Tahoma" w:eastAsia="Times New Roman" w:hAnsi="Tahoma" w:cs="Tahoma"/>
          <w:color w:val="666666"/>
          <w:sz w:val="20"/>
          <w:szCs w:val="20"/>
        </w:rPr>
        <w:t xml:space="preserve">т централизованную систему водоснабжения. Жители пользуются скважинами, построенными на участках. </w:t>
      </w:r>
    </w:p>
    <w:p w:rsidR="00A91AF4" w:rsidRPr="00A91AF4" w:rsidRDefault="00FB6A65" w:rsidP="00A91AF4">
      <w:pPr>
        <w:shd w:val="clear" w:color="auto" w:fill="FFFFFF"/>
        <w:spacing w:after="0" w:line="240" w:lineRule="auto"/>
        <w:jc w:val="both"/>
        <w:outlineLvl w:val="2"/>
        <w:rPr>
          <w:rFonts w:ascii="Tahoma" w:eastAsia="Times New Roman" w:hAnsi="Tahoma" w:cs="Tahoma"/>
          <w:color w:val="666666"/>
          <w:sz w:val="20"/>
          <w:szCs w:val="20"/>
        </w:rPr>
      </w:pPr>
      <w:r>
        <w:rPr>
          <w:rFonts w:ascii="Tahoma" w:eastAsia="Times New Roman" w:hAnsi="Tahoma" w:cs="Tahoma"/>
          <w:color w:val="666666"/>
          <w:sz w:val="20"/>
          <w:szCs w:val="20"/>
        </w:rPr>
        <w:t xml:space="preserve">В с. </w:t>
      </w:r>
      <w:proofErr w:type="spellStart"/>
      <w:r>
        <w:rPr>
          <w:rFonts w:ascii="Tahoma" w:eastAsia="Times New Roman" w:hAnsi="Tahoma" w:cs="Tahoma"/>
          <w:color w:val="666666"/>
          <w:sz w:val="20"/>
          <w:szCs w:val="20"/>
        </w:rPr>
        <w:t>Баландино</w:t>
      </w:r>
      <w:proofErr w:type="spellEnd"/>
      <w:r w:rsidR="00A91AF4" w:rsidRPr="00A91AF4">
        <w:rPr>
          <w:rFonts w:ascii="Tahoma" w:eastAsia="Times New Roman" w:hAnsi="Tahoma" w:cs="Tahoma"/>
          <w:color w:val="666666"/>
          <w:sz w:val="20"/>
          <w:szCs w:val="20"/>
        </w:rPr>
        <w:t xml:space="preserve"> расположен водозабор и водонапорная башн</w:t>
      </w:r>
      <w:r>
        <w:rPr>
          <w:rFonts w:ascii="Tahoma" w:eastAsia="Times New Roman" w:hAnsi="Tahoma" w:cs="Tahoma"/>
          <w:color w:val="666666"/>
          <w:sz w:val="20"/>
          <w:szCs w:val="20"/>
        </w:rPr>
        <w:t xml:space="preserve">я, </w:t>
      </w:r>
      <w:r w:rsidR="00A91AF4" w:rsidRPr="00A91AF4">
        <w:rPr>
          <w:rFonts w:ascii="Tahoma" w:eastAsia="Times New Roman" w:hAnsi="Tahoma" w:cs="Tahoma"/>
          <w:color w:val="666666"/>
          <w:sz w:val="20"/>
          <w:szCs w:val="20"/>
        </w:rPr>
        <w:t>которые обеспечивают водой сельскохозяйственные и промышленные предприятия.  Источником водоснабжения сел служат подземные воды. Поливочных водопроводов в селах нет.</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Наиболее актуальными в настоящее время являются проблемы:</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отсутствие централизованного водоснабжения;</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ненадлежащее состояние зон санитарной охраны водозаборных скважин;</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не проводится производственный лабораторный контроль качества питьевой воды.</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Проектное предложение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Для бесперебойного водоснабжения и обеспечения потребностей водой в полном объеме при максимальном водопотреблении необходимо:</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проведение разведки подземных вод в районе ра</w:t>
      </w:r>
      <w:r w:rsidR="00FB6A65">
        <w:rPr>
          <w:rFonts w:ascii="Tahoma" w:eastAsia="Times New Roman" w:hAnsi="Tahoma" w:cs="Tahoma"/>
          <w:color w:val="666666"/>
          <w:sz w:val="20"/>
          <w:szCs w:val="20"/>
        </w:rPr>
        <w:t xml:space="preserve">змещения сел: </w:t>
      </w:r>
      <w:proofErr w:type="spellStart"/>
      <w:r w:rsidR="00FB6A65">
        <w:rPr>
          <w:rFonts w:ascii="Tahoma" w:eastAsia="Times New Roman" w:hAnsi="Tahoma" w:cs="Tahoma"/>
          <w:color w:val="666666"/>
          <w:sz w:val="20"/>
          <w:szCs w:val="20"/>
        </w:rPr>
        <w:t>Баландино</w:t>
      </w:r>
      <w:proofErr w:type="spellEnd"/>
      <w:r w:rsidR="00FB6A65">
        <w:rPr>
          <w:rFonts w:ascii="Tahoma" w:eastAsia="Times New Roman" w:hAnsi="Tahoma" w:cs="Tahoma"/>
          <w:color w:val="666666"/>
          <w:sz w:val="20"/>
          <w:szCs w:val="20"/>
        </w:rPr>
        <w:t>, д</w:t>
      </w:r>
      <w:proofErr w:type="gramStart"/>
      <w:r w:rsidR="00FB6A65">
        <w:rPr>
          <w:rFonts w:ascii="Tahoma" w:eastAsia="Times New Roman" w:hAnsi="Tahoma" w:cs="Tahoma"/>
          <w:color w:val="666666"/>
          <w:sz w:val="20"/>
          <w:szCs w:val="20"/>
        </w:rPr>
        <w:t>.К</w:t>
      </w:r>
      <w:proofErr w:type="gramEnd"/>
      <w:r w:rsidR="00FB6A65">
        <w:rPr>
          <w:rFonts w:ascii="Tahoma" w:eastAsia="Times New Roman" w:hAnsi="Tahoma" w:cs="Tahoma"/>
          <w:color w:val="666666"/>
          <w:sz w:val="20"/>
          <w:szCs w:val="20"/>
        </w:rPr>
        <w:t>азанка</w:t>
      </w:r>
      <w:r w:rsidRPr="00A91AF4">
        <w:rPr>
          <w:rFonts w:ascii="Tahoma" w:eastAsia="Times New Roman" w:hAnsi="Tahoma" w:cs="Tahoma"/>
          <w:color w:val="666666"/>
          <w:sz w:val="20"/>
          <w:szCs w:val="20"/>
        </w:rPr>
        <w:t>;</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строительство водозабора и новых систем централизованного водоснабжения в МО с устройством единой хозяйственно-питьевой, производственной и противопожарной системы водоснабжения по проекту;</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выделение целенаправленного финансирования на улучшение санитарно-технического состояния объектов водоснабжения (проведение планово - профилактических работ по обслуживанию водопроводных сетей, благоустройство зон санитарной охраны источников водоснабжения).</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xml:space="preserve"> Предложения по размещению сетей и сооружений водоснабжения показаны </w:t>
      </w:r>
      <w:proofErr w:type="gramStart"/>
      <w:r w:rsidRPr="00A91AF4">
        <w:rPr>
          <w:rFonts w:ascii="Tahoma" w:eastAsia="Times New Roman" w:hAnsi="Tahoma" w:cs="Tahoma"/>
          <w:color w:val="666666"/>
          <w:sz w:val="20"/>
          <w:szCs w:val="20"/>
        </w:rPr>
        <w:t>на</w:t>
      </w:r>
      <w:proofErr w:type="gramEnd"/>
      <w:r w:rsidRPr="00A91AF4">
        <w:rPr>
          <w:rFonts w:ascii="Tahoma" w:eastAsia="Times New Roman" w:hAnsi="Tahoma" w:cs="Tahoma"/>
          <w:color w:val="666666"/>
          <w:sz w:val="20"/>
          <w:szCs w:val="20"/>
        </w:rPr>
        <w:t>: «Карта планируемого размещения объектов местного значения в границах МО».</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11.2  Водоотведение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Существующее положение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xml:space="preserve">Центральной канализации в селах </w:t>
      </w:r>
      <w:proofErr w:type="spellStart"/>
      <w:r w:rsidR="00CD7AB2">
        <w:rPr>
          <w:rFonts w:ascii="Tahoma" w:eastAsia="Times New Roman" w:hAnsi="Tahoma" w:cs="Tahoma"/>
          <w:color w:val="666666"/>
          <w:sz w:val="20"/>
          <w:szCs w:val="20"/>
        </w:rPr>
        <w:t>Баландинского</w:t>
      </w:r>
      <w:proofErr w:type="spellEnd"/>
      <w:r w:rsidRPr="00A91AF4">
        <w:rPr>
          <w:rFonts w:ascii="Tahoma" w:eastAsia="Times New Roman" w:hAnsi="Tahoma" w:cs="Tahoma"/>
          <w:color w:val="666666"/>
          <w:sz w:val="20"/>
          <w:szCs w:val="20"/>
        </w:rPr>
        <w:t xml:space="preserve"> сельсовета нет.</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В индивидуальных домах, не обустроенных канализационной системой, имеются выгребные ямы и надворные туалеты.</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lastRenderedPageBreak/>
        <w:t>Причиной загрязнения водоемов могут послужить неочищенные сточные воды населенных пунктов, промпредприятий и ливнестоки с полей и животноводческих объектов.</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В Оренбургской области проектом намечается обеспечение централизованными системами канализации развивающихся населенных пунктов с численностью жителей более 200 чел, в остальных - автономными системами заводского изготовления. Строительство централизованных систем в малых населенных пунктах экономически невыгодно из-за слишком большой себестоимости очистки 1 м3 стока.</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Проектом предлагается стоки животноводческих комплексов очищать на локальных очистных сооружениях (ЛОС) либо до степени, разрешенной к приему в систему водоотведения, либо полностью до нормативных показателей, разрешенных к сбросу в водные объекты.</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Стоки промпредприятий должны очищаться на ЛОС до показателей, разрешенных к сбросу в централизованные системы водоотведения населенных пунктов, в соответствии с «Правилами приема производственных сточных вод в системы канализации населенных пунктов».</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Размещение населенных пунктов, а также развитая гидрографическая сеть больших, малых и средних рек обуславливает размещение самостоятельных систем водоотведения для каждого населенного пункта, с выпуском очищенных сточных вод (по полной биологической схеме с системой доочистки) в водный объект ниже по течению вне населенного пункта. В соответствии с требованиями по защите водных объектов и населения, выпуски проектируются разного технического типа, рассчитываются на нормативную степень смешения с водой водоема до безопасных в санитарном отношении пределов по качеству воды в водоприемнике.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Особую тревогу вызывают отходы животноводческих ферм, которые вывозятся и разбрасываются в неустановленных местах, активно загрязняя поверхностные воды, почву и подземные горизонты. Население нечистоты сбрасывает в выгребные ямы, откуда незначительная часть вывозится в специально отведенные места.</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Проектное предложение</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С целью улучшения санитарной обстановки, уменьшения загрязнения водных объектов, необходимо выполнить следующие мероприятия:</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организация централизованной хозяйственно-бытовой системы водоотведения в селе, включающая проектирование и строительство сборных и отводящих коллекторов, насосных станций и очистных сооружений хозяйственно-бытового стока в селе и проектируемой жилой застройке. Все выпуски очищенных стоков должны быть расположены в строгом соответствии со СНиП 2.04.03-85 и др. нормативными документами;</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строительство станции ультрафиолетового обеззараживания очищенных сточных вод;</w:t>
      </w:r>
    </w:p>
    <w:p w:rsidR="00A91AF4" w:rsidRP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в целях защиты поверхностных и подземных вод в зоне хозяйственной деятельности предусматривается строительство сливных станций для не канализованной части поселений и специальных очистных сооружений канализации животноводческих ферм.</w:t>
      </w:r>
    </w:p>
    <w:p w:rsidR="00A91AF4" w:rsidRDefault="00A91AF4" w:rsidP="00A91AF4">
      <w:pPr>
        <w:shd w:val="clear" w:color="auto" w:fill="FFFFFF"/>
        <w:spacing w:after="0" w:line="240" w:lineRule="auto"/>
        <w:jc w:val="both"/>
        <w:outlineLvl w:val="2"/>
        <w:rPr>
          <w:rFonts w:ascii="Tahoma" w:eastAsia="Times New Roman" w:hAnsi="Tahoma" w:cs="Tahoma"/>
          <w:color w:val="666666"/>
          <w:sz w:val="20"/>
          <w:szCs w:val="20"/>
        </w:rPr>
      </w:pPr>
      <w:r w:rsidRPr="00A91AF4">
        <w:rPr>
          <w:rFonts w:ascii="Tahoma" w:eastAsia="Times New Roman" w:hAnsi="Tahoma" w:cs="Tahoma"/>
          <w:color w:val="666666"/>
          <w:sz w:val="20"/>
          <w:szCs w:val="20"/>
        </w:rPr>
        <w:t xml:space="preserve">Предложения по размещению сетей и сооружений канализации показаны </w:t>
      </w:r>
      <w:proofErr w:type="gramStart"/>
      <w:r w:rsidRPr="00A91AF4">
        <w:rPr>
          <w:rFonts w:ascii="Tahoma" w:eastAsia="Times New Roman" w:hAnsi="Tahoma" w:cs="Tahoma"/>
          <w:color w:val="666666"/>
          <w:sz w:val="20"/>
          <w:szCs w:val="20"/>
        </w:rPr>
        <w:t>на</w:t>
      </w:r>
      <w:proofErr w:type="gramEnd"/>
      <w:r w:rsidRPr="00A91AF4">
        <w:rPr>
          <w:rFonts w:ascii="Tahoma" w:eastAsia="Times New Roman" w:hAnsi="Tahoma" w:cs="Tahoma"/>
          <w:color w:val="666666"/>
          <w:sz w:val="20"/>
          <w:szCs w:val="20"/>
        </w:rPr>
        <w:t>: «Карта планируемого размещения объектов местного значения в границах МО».</w:t>
      </w:r>
    </w:p>
    <w:p w:rsidR="003525B0" w:rsidRDefault="003525B0" w:rsidP="00A91AF4">
      <w:pPr>
        <w:shd w:val="clear" w:color="auto" w:fill="FFFFFF"/>
        <w:spacing w:after="0" w:line="240" w:lineRule="auto"/>
        <w:jc w:val="both"/>
        <w:outlineLvl w:val="2"/>
        <w:rPr>
          <w:rFonts w:ascii="Tahoma" w:eastAsia="Times New Roman" w:hAnsi="Tahoma" w:cs="Tahoma"/>
          <w:color w:val="666666"/>
          <w:sz w:val="20"/>
          <w:szCs w:val="20"/>
        </w:rPr>
      </w:pPr>
      <w:bookmarkStart w:id="0" w:name="_GoBack"/>
      <w:bookmarkEnd w:id="0"/>
    </w:p>
    <w:p w:rsidR="003525B0" w:rsidRDefault="003525B0" w:rsidP="00A91AF4">
      <w:pPr>
        <w:shd w:val="clear" w:color="auto" w:fill="FFFFFF"/>
        <w:spacing w:after="0" w:line="240" w:lineRule="auto"/>
        <w:jc w:val="both"/>
        <w:outlineLvl w:val="2"/>
        <w:rPr>
          <w:rFonts w:ascii="Tahoma" w:eastAsia="Times New Roman" w:hAnsi="Tahoma" w:cs="Tahoma"/>
          <w:color w:val="666666"/>
          <w:sz w:val="20"/>
          <w:szCs w:val="20"/>
        </w:rPr>
      </w:pPr>
    </w:p>
    <w:p w:rsidR="003525B0" w:rsidRDefault="003525B0" w:rsidP="00A91AF4">
      <w:pPr>
        <w:shd w:val="clear" w:color="auto" w:fill="FFFFFF"/>
        <w:spacing w:after="0" w:line="240" w:lineRule="auto"/>
        <w:jc w:val="both"/>
        <w:outlineLvl w:val="2"/>
        <w:rPr>
          <w:rFonts w:ascii="Tahoma" w:eastAsia="Times New Roman" w:hAnsi="Tahoma" w:cs="Tahoma"/>
          <w:color w:val="666666"/>
          <w:sz w:val="20"/>
          <w:szCs w:val="20"/>
        </w:rPr>
      </w:pPr>
    </w:p>
    <w:p w:rsidR="003525B0" w:rsidRPr="00A91AF4" w:rsidRDefault="003525B0" w:rsidP="00A91AF4">
      <w:pPr>
        <w:shd w:val="clear" w:color="auto" w:fill="FFFFFF"/>
        <w:spacing w:after="0" w:line="240" w:lineRule="auto"/>
        <w:jc w:val="both"/>
        <w:outlineLvl w:val="2"/>
        <w:rPr>
          <w:rFonts w:ascii="Tahoma" w:eastAsia="Times New Roman" w:hAnsi="Tahoma" w:cs="Tahoma"/>
          <w:color w:val="666666"/>
          <w:sz w:val="20"/>
          <w:szCs w:val="20"/>
        </w:rPr>
      </w:pPr>
    </w:p>
    <w:p w:rsidR="009E1591" w:rsidRPr="009E1591" w:rsidRDefault="009E1591" w:rsidP="00B338DE">
      <w:pPr>
        <w:shd w:val="clear" w:color="auto" w:fill="FFFFFF"/>
        <w:spacing w:after="0" w:line="336" w:lineRule="atLeast"/>
        <w:jc w:val="both"/>
        <w:rPr>
          <w:rFonts w:ascii="Tahoma" w:eastAsia="Times New Roman" w:hAnsi="Tahoma" w:cs="Tahoma"/>
          <w:color w:val="333333"/>
          <w:sz w:val="19"/>
          <w:szCs w:val="19"/>
        </w:rPr>
      </w:pPr>
      <w:r w:rsidRPr="009E1591">
        <w:rPr>
          <w:rFonts w:ascii="Tahoma" w:eastAsia="Times New Roman" w:hAnsi="Tahoma" w:cs="Tahoma"/>
          <w:b/>
          <w:bCs/>
          <w:color w:val="333333"/>
          <w:sz w:val="19"/>
          <w:szCs w:val="19"/>
        </w:rPr>
        <w:t> </w:t>
      </w:r>
    </w:p>
    <w:p w:rsidR="009E1591" w:rsidRPr="009E1591" w:rsidRDefault="009E1591" w:rsidP="00B338DE">
      <w:pPr>
        <w:shd w:val="clear" w:color="auto" w:fill="FFFFFF"/>
        <w:spacing w:after="240" w:line="336" w:lineRule="atLeast"/>
        <w:jc w:val="both"/>
        <w:rPr>
          <w:rFonts w:ascii="Tahoma" w:eastAsia="Times New Roman" w:hAnsi="Tahoma" w:cs="Tahoma"/>
          <w:color w:val="333333"/>
          <w:sz w:val="19"/>
          <w:szCs w:val="19"/>
        </w:rPr>
      </w:pPr>
      <w:r w:rsidRPr="009E1591">
        <w:rPr>
          <w:rFonts w:ascii="Tahoma" w:eastAsia="Times New Roman" w:hAnsi="Tahoma" w:cs="Tahoma"/>
          <w:color w:val="333333"/>
          <w:sz w:val="19"/>
          <w:szCs w:val="19"/>
        </w:rPr>
        <w:t> </w:t>
      </w:r>
    </w:p>
    <w:p w:rsidR="009E1591" w:rsidRPr="009E1591" w:rsidRDefault="009E1591" w:rsidP="00B338DE">
      <w:pPr>
        <w:pBdr>
          <w:top w:val="single" w:sz="6" w:space="1" w:color="auto"/>
        </w:pBdr>
        <w:spacing w:after="0" w:line="240" w:lineRule="auto"/>
        <w:jc w:val="both"/>
        <w:rPr>
          <w:rFonts w:ascii="Arial" w:eastAsia="Times New Roman" w:hAnsi="Arial" w:cs="Arial"/>
          <w:vanish/>
          <w:sz w:val="16"/>
          <w:szCs w:val="16"/>
        </w:rPr>
      </w:pPr>
      <w:r w:rsidRPr="009E1591">
        <w:rPr>
          <w:rFonts w:ascii="Arial" w:eastAsia="Times New Roman" w:hAnsi="Arial" w:cs="Arial"/>
          <w:vanish/>
          <w:sz w:val="16"/>
          <w:szCs w:val="16"/>
        </w:rPr>
        <w:t>Конец формы</w:t>
      </w:r>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6" w:tooltip="Объявления" w:history="1">
        <w:r w:rsidR="009E1591" w:rsidRPr="009E1591">
          <w:rPr>
            <w:rFonts w:ascii="Tahoma" w:eastAsia="Times New Roman" w:hAnsi="Tahoma" w:cs="Tahoma"/>
            <w:color w:val="333333"/>
            <w:sz w:val="23"/>
            <w:u w:val="single"/>
          </w:rPr>
          <w:t>Объявления</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7" w:tooltip="Муниципальное образование" w:history="1">
        <w:r w:rsidR="009E1591" w:rsidRPr="009E1591">
          <w:rPr>
            <w:rFonts w:ascii="Tahoma" w:eastAsia="Times New Roman" w:hAnsi="Tahoma" w:cs="Tahoma"/>
            <w:color w:val="333333"/>
            <w:sz w:val="23"/>
            <w:u w:val="single"/>
          </w:rPr>
          <w:t>Муниципальное образование</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8" w:tooltip="Нормативно-правовые акты" w:history="1">
        <w:r w:rsidR="009E1591" w:rsidRPr="009E1591">
          <w:rPr>
            <w:rFonts w:ascii="Tahoma" w:eastAsia="Times New Roman" w:hAnsi="Tahoma" w:cs="Tahoma"/>
            <w:color w:val="333333"/>
            <w:sz w:val="23"/>
            <w:u w:val="single"/>
          </w:rPr>
          <w:t>Нормативно-правовые акты</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9" w:tooltip="Противодействие коррупции" w:history="1">
        <w:r w:rsidR="009E1591" w:rsidRPr="009E1591">
          <w:rPr>
            <w:rFonts w:ascii="Tahoma" w:eastAsia="Times New Roman" w:hAnsi="Tahoma" w:cs="Tahoma"/>
            <w:color w:val="333333"/>
            <w:sz w:val="23"/>
            <w:u w:val="single"/>
          </w:rPr>
          <w:t>Противодействие коррупции</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0" w:tooltip="Муниципальная служба" w:history="1">
        <w:r w:rsidR="009E1591" w:rsidRPr="009E1591">
          <w:rPr>
            <w:rFonts w:ascii="Tahoma" w:eastAsia="Times New Roman" w:hAnsi="Tahoma" w:cs="Tahoma"/>
            <w:color w:val="333333"/>
            <w:sz w:val="23"/>
            <w:u w:val="single"/>
          </w:rPr>
          <w:t>Муниципальная служба</w:t>
        </w:r>
      </w:hyperlink>
    </w:p>
    <w:p w:rsidR="009E1591" w:rsidRPr="003525B0"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1" w:tooltip="Инициативное бюджетирование" w:history="1">
        <w:r w:rsidR="009E1591" w:rsidRPr="003525B0">
          <w:rPr>
            <w:rFonts w:ascii="Tahoma" w:eastAsia="Times New Roman" w:hAnsi="Tahoma" w:cs="Tahoma"/>
            <w:color w:val="333333"/>
            <w:sz w:val="23"/>
            <w:u w:val="single"/>
          </w:rPr>
          <w:t xml:space="preserve">Инициативное </w:t>
        </w:r>
        <w:proofErr w:type="spellStart"/>
        <w:r w:rsidR="009E1591" w:rsidRPr="003525B0">
          <w:rPr>
            <w:rFonts w:ascii="Tahoma" w:eastAsia="Times New Roman" w:hAnsi="Tahoma" w:cs="Tahoma"/>
            <w:color w:val="333333"/>
            <w:sz w:val="23"/>
            <w:u w:val="single"/>
          </w:rPr>
          <w:t>бюджетирование</w:t>
        </w:r>
        <w:proofErr w:type="spellEnd"/>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2" w:tooltip="Градостроительство и землепользование" w:history="1">
        <w:r w:rsidR="009E1591" w:rsidRPr="009E1591">
          <w:rPr>
            <w:rFonts w:ascii="Tahoma" w:eastAsia="Times New Roman" w:hAnsi="Tahoma" w:cs="Tahoma"/>
            <w:color w:val="333333"/>
            <w:sz w:val="23"/>
            <w:u w:val="single"/>
          </w:rPr>
          <w:t>Градостроительство и землепользование</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3" w:tooltip="Жилищно - коммунальное хозяйство" w:history="1">
        <w:r w:rsidR="009E1591" w:rsidRPr="009E1591">
          <w:rPr>
            <w:rFonts w:ascii="Tahoma" w:eastAsia="Times New Roman" w:hAnsi="Tahoma" w:cs="Tahoma"/>
            <w:color w:val="333333"/>
            <w:sz w:val="23"/>
            <w:u w:val="single"/>
          </w:rPr>
          <w:t>Жилищно - коммунальное хозяйство</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4" w:tooltip="Безопасность" w:history="1">
        <w:r w:rsidR="009E1591" w:rsidRPr="009E1591">
          <w:rPr>
            <w:rFonts w:ascii="Tahoma" w:eastAsia="Times New Roman" w:hAnsi="Tahoma" w:cs="Tahoma"/>
            <w:color w:val="333333"/>
            <w:sz w:val="23"/>
            <w:u w:val="single"/>
          </w:rPr>
          <w:t>Безопасность</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5" w:tooltip="Социальная политика" w:history="1">
        <w:r w:rsidR="009E1591" w:rsidRPr="009E1591">
          <w:rPr>
            <w:rFonts w:ascii="Tahoma" w:eastAsia="Times New Roman" w:hAnsi="Tahoma" w:cs="Tahoma"/>
            <w:color w:val="333333"/>
            <w:sz w:val="23"/>
            <w:u w:val="single"/>
          </w:rPr>
          <w:t>Социальная политика</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6" w:tooltip="Регламенты. Положения" w:history="1">
        <w:r w:rsidR="009E1591" w:rsidRPr="009E1591">
          <w:rPr>
            <w:rFonts w:ascii="Tahoma" w:eastAsia="Times New Roman" w:hAnsi="Tahoma" w:cs="Tahoma"/>
            <w:color w:val="333333"/>
            <w:sz w:val="23"/>
            <w:u w:val="single"/>
          </w:rPr>
          <w:t>Регламенты. Положения</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7" w:tooltip="Муниципальные услуги" w:history="1">
        <w:r w:rsidR="009E1591" w:rsidRPr="009E1591">
          <w:rPr>
            <w:rFonts w:ascii="Tahoma" w:eastAsia="Times New Roman" w:hAnsi="Tahoma" w:cs="Tahoma"/>
            <w:color w:val="333333"/>
            <w:sz w:val="23"/>
            <w:u w:val="single"/>
          </w:rPr>
          <w:t>Муниципальные услуги</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8" w:tooltip="Муниципальный контроль" w:history="1">
        <w:r w:rsidR="009E1591" w:rsidRPr="009E1591">
          <w:rPr>
            <w:rFonts w:ascii="Tahoma" w:eastAsia="Times New Roman" w:hAnsi="Tahoma" w:cs="Tahoma"/>
            <w:color w:val="333333"/>
            <w:sz w:val="23"/>
            <w:u w:val="single"/>
          </w:rPr>
          <w:t>Муниципальный контроль</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19" w:tooltip="Муниципальное имущество и земельные отношения" w:history="1">
        <w:r w:rsidR="009E1591" w:rsidRPr="009E1591">
          <w:rPr>
            <w:rFonts w:ascii="Tahoma" w:eastAsia="Times New Roman" w:hAnsi="Tahoma" w:cs="Tahoma"/>
            <w:color w:val="333333"/>
            <w:sz w:val="23"/>
            <w:u w:val="single"/>
          </w:rPr>
          <w:t>Муниципальное имущество и земельные отношения</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0" w:tooltip="Выявление правообладателей ранее учтенных объектов недвижимости" w:history="1">
        <w:r w:rsidR="009E1591" w:rsidRPr="009E1591">
          <w:rPr>
            <w:rFonts w:ascii="Tahoma" w:eastAsia="Times New Roman" w:hAnsi="Tahoma" w:cs="Tahoma"/>
            <w:color w:val="333333"/>
            <w:sz w:val="23"/>
            <w:u w:val="single"/>
          </w:rPr>
          <w:t>Выявление правообладателей ранее учтенных объектов недвижимости</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1" w:tooltip="Всероссийская перепись населения 2020 г." w:history="1">
        <w:r w:rsidR="009E1591" w:rsidRPr="009E1591">
          <w:rPr>
            <w:rFonts w:ascii="Tahoma" w:eastAsia="Times New Roman" w:hAnsi="Tahoma" w:cs="Tahoma"/>
            <w:color w:val="333333"/>
            <w:sz w:val="23"/>
            <w:u w:val="single"/>
          </w:rPr>
          <w:t>Всероссийская перепись населения 2020 г.</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2" w:tooltip="Охрана окружающей среды" w:history="1">
        <w:r w:rsidR="009E1591" w:rsidRPr="009E1591">
          <w:rPr>
            <w:rFonts w:ascii="Tahoma" w:eastAsia="Times New Roman" w:hAnsi="Tahoma" w:cs="Tahoma"/>
            <w:color w:val="FFFFFF"/>
            <w:sz w:val="23"/>
            <w:u w:val="single"/>
          </w:rPr>
          <w:t>Охрана окружающей среды</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3" w:tooltip="Прокурор разъясняет" w:history="1">
        <w:r w:rsidR="009E1591" w:rsidRPr="009E1591">
          <w:rPr>
            <w:rFonts w:ascii="Tahoma" w:eastAsia="Times New Roman" w:hAnsi="Tahoma" w:cs="Tahoma"/>
            <w:color w:val="333333"/>
            <w:sz w:val="23"/>
            <w:u w:val="single"/>
          </w:rPr>
          <w:t>Прокурор разъясняет</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4" w:tooltip="Публичные слушания" w:history="1">
        <w:r w:rsidR="009E1591" w:rsidRPr="009E1591">
          <w:rPr>
            <w:rFonts w:ascii="Tahoma" w:eastAsia="Times New Roman" w:hAnsi="Tahoma" w:cs="Tahoma"/>
            <w:color w:val="333333"/>
            <w:sz w:val="23"/>
            <w:u w:val="single"/>
          </w:rPr>
          <w:t>Публичные слушания</w:t>
        </w:r>
      </w:hyperlink>
    </w:p>
    <w:p w:rsidR="009E1591" w:rsidRPr="009E1591" w:rsidRDefault="00EC211B" w:rsidP="00B338DE">
      <w:pPr>
        <w:numPr>
          <w:ilvl w:val="0"/>
          <w:numId w:val="1"/>
        </w:numPr>
        <w:shd w:val="clear" w:color="auto" w:fill="FFFFFF"/>
        <w:spacing w:after="0" w:line="300" w:lineRule="atLeast"/>
        <w:ind w:left="-14061"/>
        <w:jc w:val="both"/>
        <w:rPr>
          <w:rFonts w:ascii="Tahoma" w:eastAsia="Times New Roman" w:hAnsi="Tahoma" w:cs="Tahoma"/>
          <w:color w:val="676767"/>
          <w:sz w:val="19"/>
          <w:szCs w:val="19"/>
        </w:rPr>
      </w:pPr>
      <w:hyperlink r:id="rId25" w:tooltip="Фотогалерея" w:history="1">
        <w:r w:rsidR="009E1591" w:rsidRPr="009E1591">
          <w:rPr>
            <w:rFonts w:ascii="Tahoma" w:eastAsia="Times New Roman" w:hAnsi="Tahoma" w:cs="Tahoma"/>
            <w:color w:val="333333"/>
            <w:sz w:val="23"/>
            <w:u w:val="single"/>
          </w:rPr>
          <w:t>Фотогалерея</w:t>
        </w:r>
      </w:hyperlink>
    </w:p>
    <w:p w:rsidR="009E1591" w:rsidRPr="009E1591" w:rsidRDefault="009E1591" w:rsidP="00B338DE">
      <w:pPr>
        <w:shd w:val="clear" w:color="auto" w:fill="FFFFFF"/>
        <w:spacing w:after="0" w:line="240" w:lineRule="auto"/>
        <w:jc w:val="both"/>
        <w:rPr>
          <w:rFonts w:ascii="Tahoma" w:eastAsia="Times New Roman" w:hAnsi="Tahoma" w:cs="Tahoma"/>
          <w:color w:val="9A9A9A"/>
          <w:sz w:val="15"/>
          <w:szCs w:val="15"/>
        </w:rPr>
      </w:pPr>
      <w:r w:rsidRPr="009E1591">
        <w:rPr>
          <w:rFonts w:ascii="Tahoma" w:eastAsia="Times New Roman" w:hAnsi="Tahoma" w:cs="Tahoma"/>
          <w:color w:val="9A9A9A"/>
          <w:sz w:val="15"/>
          <w:szCs w:val="15"/>
        </w:rPr>
        <w:t>|</w:t>
      </w:r>
    </w:p>
    <w:p w:rsidR="009E1591" w:rsidRPr="009E1591" w:rsidRDefault="009E1591" w:rsidP="00B338DE">
      <w:pPr>
        <w:spacing w:after="72" w:line="240" w:lineRule="auto"/>
        <w:jc w:val="both"/>
        <w:rPr>
          <w:rFonts w:ascii="Tahoma" w:eastAsia="Times New Roman" w:hAnsi="Tahoma" w:cs="Tahoma"/>
          <w:color w:val="FFFFFF"/>
          <w:sz w:val="20"/>
          <w:szCs w:val="20"/>
        </w:rPr>
      </w:pPr>
      <w:r w:rsidRPr="009E1591">
        <w:rPr>
          <w:rFonts w:ascii="Tahoma" w:eastAsia="Times New Roman" w:hAnsi="Tahoma" w:cs="Tahoma"/>
          <w:color w:val="FFFFFF"/>
          <w:sz w:val="20"/>
          <w:szCs w:val="20"/>
        </w:rPr>
        <w:t>Для того</w:t>
      </w:r>
      <w:proofErr w:type="gramStart"/>
      <w:r w:rsidRPr="009E1591">
        <w:rPr>
          <w:rFonts w:ascii="Tahoma" w:eastAsia="Times New Roman" w:hAnsi="Tahoma" w:cs="Tahoma"/>
          <w:color w:val="FFFFFF"/>
          <w:sz w:val="20"/>
          <w:szCs w:val="20"/>
        </w:rPr>
        <w:t>,</w:t>
      </w:r>
      <w:proofErr w:type="gramEnd"/>
      <w:r w:rsidRPr="009E1591">
        <w:rPr>
          <w:rFonts w:ascii="Tahoma" w:eastAsia="Times New Roman" w:hAnsi="Tahoma" w:cs="Tahoma"/>
          <w:color w:val="FFFFFF"/>
          <w:sz w:val="20"/>
          <w:szCs w:val="20"/>
        </w:rPr>
        <w:t xml:space="preserve"> чтобы мы могли качественно предоставить Вам услуги, мы </w:t>
      </w:r>
    </w:p>
    <w:p w:rsidR="00184742" w:rsidRDefault="00184742" w:rsidP="00B338DE">
      <w:pPr>
        <w:jc w:val="both"/>
      </w:pPr>
    </w:p>
    <w:sectPr w:rsidR="00184742" w:rsidSect="00184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15F1F"/>
    <w:multiLevelType w:val="multilevel"/>
    <w:tmpl w:val="D46A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characterSpacingControl w:val="doNotCompress"/>
  <w:compat>
    <w:useFELayout/>
  </w:compat>
  <w:rsids>
    <w:rsidRoot w:val="009E1591"/>
    <w:rsid w:val="00057553"/>
    <w:rsid w:val="00184742"/>
    <w:rsid w:val="001967BF"/>
    <w:rsid w:val="002372CD"/>
    <w:rsid w:val="002806A7"/>
    <w:rsid w:val="003525B0"/>
    <w:rsid w:val="005F54A3"/>
    <w:rsid w:val="00642ED7"/>
    <w:rsid w:val="00770EFF"/>
    <w:rsid w:val="009E1591"/>
    <w:rsid w:val="00A54B14"/>
    <w:rsid w:val="00A91AF4"/>
    <w:rsid w:val="00B338DE"/>
    <w:rsid w:val="00CD7AB2"/>
    <w:rsid w:val="00CD7B4E"/>
    <w:rsid w:val="00DE298F"/>
    <w:rsid w:val="00EA0E71"/>
    <w:rsid w:val="00EC211B"/>
    <w:rsid w:val="00EC4F90"/>
    <w:rsid w:val="00FB6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42"/>
  </w:style>
  <w:style w:type="paragraph" w:styleId="2">
    <w:name w:val="heading 2"/>
    <w:basedOn w:val="a"/>
    <w:link w:val="20"/>
    <w:uiPriority w:val="9"/>
    <w:qFormat/>
    <w:rsid w:val="009E15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15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E15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59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E159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E1591"/>
    <w:rPr>
      <w:rFonts w:ascii="Times New Roman" w:eastAsia="Times New Roman" w:hAnsi="Times New Roman" w:cs="Times New Roman"/>
      <w:b/>
      <w:bCs/>
      <w:sz w:val="24"/>
      <w:szCs w:val="24"/>
    </w:rPr>
  </w:style>
  <w:style w:type="paragraph" w:styleId="a3">
    <w:name w:val="Normal (Web)"/>
    <w:basedOn w:val="a"/>
    <w:uiPriority w:val="99"/>
    <w:unhideWhenUsed/>
    <w:rsid w:val="009E159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E1591"/>
    <w:rPr>
      <w:color w:val="0000FF"/>
      <w:u w:val="single"/>
    </w:rPr>
  </w:style>
  <w:style w:type="paragraph" w:customStyle="1" w:styleId="callout">
    <w:name w:val="callout"/>
    <w:basedOn w:val="a"/>
    <w:rsid w:val="009E15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9E159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E1591"/>
    <w:rPr>
      <w:b/>
      <w:bCs/>
    </w:rPr>
  </w:style>
  <w:style w:type="character" w:customStyle="1" w:styleId="coverfolder-title">
    <w:name w:val="coverfolder-title"/>
    <w:basedOn w:val="a0"/>
    <w:rsid w:val="009E1591"/>
  </w:style>
  <w:style w:type="paragraph" w:styleId="z-">
    <w:name w:val="HTML Top of Form"/>
    <w:basedOn w:val="a"/>
    <w:next w:val="a"/>
    <w:link w:val="z-0"/>
    <w:hidden/>
    <w:uiPriority w:val="99"/>
    <w:semiHidden/>
    <w:unhideWhenUsed/>
    <w:rsid w:val="009E15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E159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E15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E1591"/>
    <w:rPr>
      <w:rFonts w:ascii="Arial" w:eastAsia="Times New Roman" w:hAnsi="Arial" w:cs="Arial"/>
      <w:vanish/>
      <w:sz w:val="16"/>
      <w:szCs w:val="16"/>
    </w:rPr>
  </w:style>
  <w:style w:type="paragraph" w:styleId="a7">
    <w:name w:val="Balloon Text"/>
    <w:basedOn w:val="a"/>
    <w:link w:val="a8"/>
    <w:uiPriority w:val="99"/>
    <w:semiHidden/>
    <w:unhideWhenUsed/>
    <w:rsid w:val="009E15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1591"/>
    <w:rPr>
      <w:rFonts w:ascii="Tahoma" w:hAnsi="Tahoma" w:cs="Tahoma"/>
      <w:sz w:val="16"/>
      <w:szCs w:val="16"/>
    </w:rPr>
  </w:style>
  <w:style w:type="character" w:styleId="a9">
    <w:name w:val="FollowedHyperlink"/>
    <w:basedOn w:val="a0"/>
    <w:uiPriority w:val="99"/>
    <w:semiHidden/>
    <w:unhideWhenUsed/>
    <w:rsid w:val="00DE29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17105">
      <w:bodyDiv w:val="1"/>
      <w:marLeft w:val="0"/>
      <w:marRight w:val="0"/>
      <w:marTop w:val="0"/>
      <w:marBottom w:val="0"/>
      <w:divBdr>
        <w:top w:val="none" w:sz="0" w:space="0" w:color="auto"/>
        <w:left w:val="none" w:sz="0" w:space="0" w:color="auto"/>
        <w:bottom w:val="none" w:sz="0" w:space="0" w:color="auto"/>
        <w:right w:val="none" w:sz="0" w:space="0" w:color="auto"/>
      </w:divBdr>
      <w:divsChild>
        <w:div w:id="718632915">
          <w:marLeft w:val="0"/>
          <w:marRight w:val="0"/>
          <w:marTop w:val="0"/>
          <w:marBottom w:val="0"/>
          <w:divBdr>
            <w:top w:val="none" w:sz="0" w:space="0" w:color="auto"/>
            <w:left w:val="none" w:sz="0" w:space="0" w:color="auto"/>
            <w:bottom w:val="none" w:sz="0" w:space="0" w:color="auto"/>
            <w:right w:val="none" w:sz="0" w:space="0" w:color="auto"/>
          </w:divBdr>
        </w:div>
      </w:divsChild>
    </w:div>
    <w:div w:id="485051787">
      <w:bodyDiv w:val="1"/>
      <w:marLeft w:val="0"/>
      <w:marRight w:val="0"/>
      <w:marTop w:val="0"/>
      <w:marBottom w:val="0"/>
      <w:divBdr>
        <w:top w:val="none" w:sz="0" w:space="0" w:color="auto"/>
        <w:left w:val="none" w:sz="0" w:space="0" w:color="auto"/>
        <w:bottom w:val="none" w:sz="0" w:space="0" w:color="auto"/>
        <w:right w:val="none" w:sz="0" w:space="0" w:color="auto"/>
      </w:divBdr>
      <w:divsChild>
        <w:div w:id="451637817">
          <w:marLeft w:val="0"/>
          <w:marRight w:val="0"/>
          <w:marTop w:val="0"/>
          <w:marBottom w:val="0"/>
          <w:divBdr>
            <w:top w:val="none" w:sz="0" w:space="0" w:color="auto"/>
            <w:left w:val="none" w:sz="0" w:space="0" w:color="auto"/>
            <w:bottom w:val="none" w:sz="0" w:space="0" w:color="auto"/>
            <w:right w:val="none" w:sz="0" w:space="0" w:color="auto"/>
          </w:divBdr>
          <w:divsChild>
            <w:div w:id="1108037569">
              <w:marLeft w:val="0"/>
              <w:marRight w:val="0"/>
              <w:marTop w:val="0"/>
              <w:marBottom w:val="0"/>
              <w:divBdr>
                <w:top w:val="none" w:sz="0" w:space="0" w:color="auto"/>
                <w:left w:val="none" w:sz="0" w:space="0" w:color="auto"/>
                <w:bottom w:val="none" w:sz="0" w:space="0" w:color="auto"/>
                <w:right w:val="none" w:sz="0" w:space="0" w:color="auto"/>
              </w:divBdr>
              <w:divsChild>
                <w:div w:id="1575355780">
                  <w:marLeft w:val="-11355"/>
                  <w:marRight w:val="0"/>
                  <w:marTop w:val="0"/>
                  <w:marBottom w:val="0"/>
                  <w:divBdr>
                    <w:top w:val="none" w:sz="0" w:space="0" w:color="auto"/>
                    <w:left w:val="none" w:sz="0" w:space="0" w:color="auto"/>
                    <w:bottom w:val="none" w:sz="0" w:space="0" w:color="auto"/>
                    <w:right w:val="none" w:sz="0" w:space="0" w:color="auto"/>
                  </w:divBdr>
                  <w:divsChild>
                    <w:div w:id="2109083268">
                      <w:marLeft w:val="341"/>
                      <w:marRight w:val="341"/>
                      <w:marTop w:val="0"/>
                      <w:marBottom w:val="0"/>
                      <w:divBdr>
                        <w:top w:val="none" w:sz="0" w:space="0" w:color="auto"/>
                        <w:left w:val="none" w:sz="0" w:space="0" w:color="auto"/>
                        <w:bottom w:val="none" w:sz="0" w:space="0" w:color="auto"/>
                        <w:right w:val="none" w:sz="0" w:space="0" w:color="auto"/>
                      </w:divBdr>
                      <w:divsChild>
                        <w:div w:id="1069839471">
                          <w:marLeft w:val="0"/>
                          <w:marRight w:val="0"/>
                          <w:marTop w:val="240"/>
                          <w:marBottom w:val="480"/>
                          <w:divBdr>
                            <w:top w:val="none" w:sz="0" w:space="0" w:color="auto"/>
                            <w:left w:val="none" w:sz="0" w:space="0" w:color="auto"/>
                            <w:bottom w:val="none" w:sz="0" w:space="0" w:color="auto"/>
                            <w:right w:val="none" w:sz="0" w:space="0" w:color="auto"/>
                          </w:divBdr>
                          <w:divsChild>
                            <w:div w:id="218370498">
                              <w:marLeft w:val="0"/>
                              <w:marRight w:val="0"/>
                              <w:marTop w:val="0"/>
                              <w:marBottom w:val="0"/>
                              <w:divBdr>
                                <w:top w:val="none" w:sz="0" w:space="0" w:color="auto"/>
                                <w:left w:val="none" w:sz="0" w:space="0" w:color="auto"/>
                                <w:bottom w:val="none" w:sz="0" w:space="0" w:color="auto"/>
                                <w:right w:val="none" w:sz="0" w:space="0" w:color="auto"/>
                              </w:divBdr>
                              <w:divsChild>
                                <w:div w:id="2114545588">
                                  <w:marLeft w:val="0"/>
                                  <w:marRight w:val="0"/>
                                  <w:marTop w:val="0"/>
                                  <w:marBottom w:val="0"/>
                                  <w:divBdr>
                                    <w:top w:val="none" w:sz="0" w:space="0" w:color="auto"/>
                                    <w:left w:val="none" w:sz="0" w:space="0" w:color="auto"/>
                                    <w:bottom w:val="none" w:sz="0" w:space="0" w:color="auto"/>
                                    <w:right w:val="none" w:sz="0" w:space="0" w:color="auto"/>
                                  </w:divBdr>
                                  <w:divsChild>
                                    <w:div w:id="836264126">
                                      <w:marLeft w:val="0"/>
                                      <w:marRight w:val="0"/>
                                      <w:marTop w:val="0"/>
                                      <w:marBottom w:val="0"/>
                                      <w:divBdr>
                                        <w:top w:val="none" w:sz="0" w:space="0" w:color="auto"/>
                                        <w:left w:val="none" w:sz="0" w:space="0" w:color="auto"/>
                                        <w:bottom w:val="none" w:sz="0" w:space="0" w:color="auto"/>
                                        <w:right w:val="none" w:sz="0" w:space="0" w:color="auto"/>
                                      </w:divBdr>
                                    </w:div>
                                  </w:divsChild>
                                </w:div>
                                <w:div w:id="11880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74876018">
                  <w:marLeft w:val="-15000"/>
                  <w:marRight w:val="0"/>
                  <w:marTop w:val="0"/>
                  <w:marBottom w:val="0"/>
                  <w:divBdr>
                    <w:top w:val="none" w:sz="0" w:space="0" w:color="auto"/>
                    <w:left w:val="none" w:sz="0" w:space="0" w:color="auto"/>
                    <w:bottom w:val="none" w:sz="0" w:space="0" w:color="auto"/>
                    <w:right w:val="none" w:sz="0" w:space="0" w:color="auto"/>
                  </w:divBdr>
                  <w:divsChild>
                    <w:div w:id="1648895138">
                      <w:marLeft w:val="219"/>
                      <w:marRight w:val="0"/>
                      <w:marTop w:val="0"/>
                      <w:marBottom w:val="0"/>
                      <w:divBdr>
                        <w:top w:val="none" w:sz="0" w:space="0" w:color="auto"/>
                        <w:left w:val="none" w:sz="0" w:space="0" w:color="auto"/>
                        <w:bottom w:val="none" w:sz="0" w:space="0" w:color="auto"/>
                        <w:right w:val="none" w:sz="0" w:space="0" w:color="auto"/>
                      </w:divBdr>
                      <w:divsChild>
                        <w:div w:id="81379185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77284158">
                      <w:marLeft w:val="219"/>
                      <w:marRight w:val="0"/>
                      <w:marTop w:val="0"/>
                      <w:marBottom w:val="0"/>
                      <w:divBdr>
                        <w:top w:val="none" w:sz="0" w:space="0" w:color="auto"/>
                        <w:left w:val="none" w:sz="0" w:space="0" w:color="auto"/>
                        <w:bottom w:val="none" w:sz="0" w:space="0" w:color="auto"/>
                        <w:right w:val="none" w:sz="0" w:space="0" w:color="auto"/>
                      </w:divBdr>
                      <w:divsChild>
                        <w:div w:id="252251152">
                          <w:marLeft w:val="0"/>
                          <w:marRight w:val="0"/>
                          <w:marTop w:val="0"/>
                          <w:marBottom w:val="0"/>
                          <w:divBdr>
                            <w:top w:val="none" w:sz="0" w:space="0" w:color="auto"/>
                            <w:left w:val="none" w:sz="0" w:space="0" w:color="auto"/>
                            <w:bottom w:val="none" w:sz="0" w:space="0" w:color="auto"/>
                            <w:right w:val="none" w:sz="0" w:space="0" w:color="auto"/>
                          </w:divBdr>
                        </w:div>
                        <w:div w:id="1001011533">
                          <w:marLeft w:val="0"/>
                          <w:marRight w:val="0"/>
                          <w:marTop w:val="0"/>
                          <w:marBottom w:val="0"/>
                          <w:divBdr>
                            <w:top w:val="none" w:sz="0" w:space="0" w:color="auto"/>
                            <w:left w:val="none" w:sz="0" w:space="0" w:color="auto"/>
                            <w:bottom w:val="none" w:sz="0" w:space="0" w:color="auto"/>
                            <w:right w:val="none" w:sz="0" w:space="0" w:color="auto"/>
                          </w:divBdr>
                        </w:div>
                        <w:div w:id="1552382590">
                          <w:marLeft w:val="0"/>
                          <w:marRight w:val="0"/>
                          <w:marTop w:val="0"/>
                          <w:marBottom w:val="0"/>
                          <w:divBdr>
                            <w:top w:val="none" w:sz="0" w:space="0" w:color="auto"/>
                            <w:left w:val="none" w:sz="0" w:space="0" w:color="auto"/>
                            <w:bottom w:val="none" w:sz="0" w:space="0" w:color="auto"/>
                            <w:right w:val="none" w:sz="0" w:space="0" w:color="auto"/>
                          </w:divBdr>
                        </w:div>
                        <w:div w:id="1378700123">
                          <w:marLeft w:val="0"/>
                          <w:marRight w:val="0"/>
                          <w:marTop w:val="0"/>
                          <w:marBottom w:val="0"/>
                          <w:divBdr>
                            <w:top w:val="none" w:sz="0" w:space="0" w:color="auto"/>
                            <w:left w:val="none" w:sz="0" w:space="0" w:color="auto"/>
                            <w:bottom w:val="none" w:sz="0" w:space="0" w:color="auto"/>
                            <w:right w:val="none" w:sz="0" w:space="0" w:color="auto"/>
                          </w:divBdr>
                        </w:div>
                        <w:div w:id="2122603657">
                          <w:marLeft w:val="0"/>
                          <w:marRight w:val="0"/>
                          <w:marTop w:val="0"/>
                          <w:marBottom w:val="0"/>
                          <w:divBdr>
                            <w:top w:val="none" w:sz="0" w:space="0" w:color="auto"/>
                            <w:left w:val="none" w:sz="0" w:space="0" w:color="auto"/>
                            <w:bottom w:val="none" w:sz="0" w:space="0" w:color="auto"/>
                            <w:right w:val="none" w:sz="0" w:space="0" w:color="auto"/>
                          </w:divBdr>
                        </w:div>
                        <w:div w:id="609706367">
                          <w:marLeft w:val="0"/>
                          <w:marRight w:val="0"/>
                          <w:marTop w:val="0"/>
                          <w:marBottom w:val="0"/>
                          <w:divBdr>
                            <w:top w:val="none" w:sz="0" w:space="0" w:color="auto"/>
                            <w:left w:val="none" w:sz="0" w:space="0" w:color="auto"/>
                            <w:bottom w:val="none" w:sz="0" w:space="0" w:color="auto"/>
                            <w:right w:val="none" w:sz="0" w:space="0" w:color="auto"/>
                          </w:divBdr>
                        </w:div>
                        <w:div w:id="1946572710">
                          <w:marLeft w:val="0"/>
                          <w:marRight w:val="0"/>
                          <w:marTop w:val="0"/>
                          <w:marBottom w:val="0"/>
                          <w:divBdr>
                            <w:top w:val="none" w:sz="0" w:space="0" w:color="auto"/>
                            <w:left w:val="none" w:sz="0" w:space="0" w:color="auto"/>
                            <w:bottom w:val="none" w:sz="0" w:space="0" w:color="auto"/>
                            <w:right w:val="none" w:sz="0" w:space="0" w:color="auto"/>
                          </w:divBdr>
                        </w:div>
                        <w:div w:id="207954921">
                          <w:marLeft w:val="0"/>
                          <w:marRight w:val="0"/>
                          <w:marTop w:val="0"/>
                          <w:marBottom w:val="0"/>
                          <w:divBdr>
                            <w:top w:val="none" w:sz="0" w:space="0" w:color="auto"/>
                            <w:left w:val="none" w:sz="0" w:space="0" w:color="auto"/>
                            <w:bottom w:val="none" w:sz="0" w:space="0" w:color="auto"/>
                            <w:right w:val="none" w:sz="0" w:space="0" w:color="auto"/>
                          </w:divBdr>
                        </w:div>
                        <w:div w:id="981887683">
                          <w:marLeft w:val="0"/>
                          <w:marRight w:val="0"/>
                          <w:marTop w:val="0"/>
                          <w:marBottom w:val="0"/>
                          <w:divBdr>
                            <w:top w:val="none" w:sz="0" w:space="0" w:color="auto"/>
                            <w:left w:val="none" w:sz="0" w:space="0" w:color="auto"/>
                            <w:bottom w:val="none" w:sz="0" w:space="0" w:color="auto"/>
                            <w:right w:val="none" w:sz="0" w:space="0" w:color="auto"/>
                          </w:divBdr>
                        </w:div>
                        <w:div w:id="1872260585">
                          <w:marLeft w:val="0"/>
                          <w:marRight w:val="0"/>
                          <w:marTop w:val="0"/>
                          <w:marBottom w:val="0"/>
                          <w:divBdr>
                            <w:top w:val="none" w:sz="0" w:space="0" w:color="auto"/>
                            <w:left w:val="none" w:sz="0" w:space="0" w:color="auto"/>
                            <w:bottom w:val="none" w:sz="0" w:space="0" w:color="auto"/>
                            <w:right w:val="none" w:sz="0" w:space="0" w:color="auto"/>
                          </w:divBdr>
                        </w:div>
                        <w:div w:id="524900686">
                          <w:marLeft w:val="0"/>
                          <w:marRight w:val="0"/>
                          <w:marTop w:val="0"/>
                          <w:marBottom w:val="0"/>
                          <w:divBdr>
                            <w:top w:val="none" w:sz="0" w:space="0" w:color="auto"/>
                            <w:left w:val="none" w:sz="0" w:space="0" w:color="auto"/>
                            <w:bottom w:val="none" w:sz="0" w:space="0" w:color="auto"/>
                            <w:right w:val="none" w:sz="0" w:space="0" w:color="auto"/>
                          </w:divBdr>
                        </w:div>
                        <w:div w:id="546527306">
                          <w:marLeft w:val="0"/>
                          <w:marRight w:val="0"/>
                          <w:marTop w:val="0"/>
                          <w:marBottom w:val="0"/>
                          <w:divBdr>
                            <w:top w:val="none" w:sz="0" w:space="0" w:color="auto"/>
                            <w:left w:val="none" w:sz="0" w:space="0" w:color="auto"/>
                            <w:bottom w:val="none" w:sz="0" w:space="0" w:color="auto"/>
                            <w:right w:val="none" w:sz="0" w:space="0" w:color="auto"/>
                          </w:divBdr>
                        </w:div>
                        <w:div w:id="965819992">
                          <w:marLeft w:val="0"/>
                          <w:marRight w:val="0"/>
                          <w:marTop w:val="0"/>
                          <w:marBottom w:val="0"/>
                          <w:divBdr>
                            <w:top w:val="none" w:sz="0" w:space="0" w:color="auto"/>
                            <w:left w:val="none" w:sz="0" w:space="0" w:color="auto"/>
                            <w:bottom w:val="none" w:sz="0" w:space="0" w:color="auto"/>
                            <w:right w:val="none" w:sz="0" w:space="0" w:color="auto"/>
                          </w:divBdr>
                        </w:div>
                        <w:div w:id="1508715068">
                          <w:marLeft w:val="0"/>
                          <w:marRight w:val="0"/>
                          <w:marTop w:val="0"/>
                          <w:marBottom w:val="0"/>
                          <w:divBdr>
                            <w:top w:val="none" w:sz="0" w:space="0" w:color="auto"/>
                            <w:left w:val="none" w:sz="0" w:space="0" w:color="auto"/>
                            <w:bottom w:val="none" w:sz="0" w:space="0" w:color="auto"/>
                            <w:right w:val="none" w:sz="0" w:space="0" w:color="auto"/>
                          </w:divBdr>
                        </w:div>
                        <w:div w:id="1546723061">
                          <w:marLeft w:val="0"/>
                          <w:marRight w:val="0"/>
                          <w:marTop w:val="0"/>
                          <w:marBottom w:val="0"/>
                          <w:divBdr>
                            <w:top w:val="none" w:sz="0" w:space="0" w:color="auto"/>
                            <w:left w:val="none" w:sz="0" w:space="0" w:color="auto"/>
                            <w:bottom w:val="none" w:sz="0" w:space="0" w:color="auto"/>
                            <w:right w:val="none" w:sz="0" w:space="0" w:color="auto"/>
                          </w:divBdr>
                        </w:div>
                        <w:div w:id="851183151">
                          <w:marLeft w:val="0"/>
                          <w:marRight w:val="0"/>
                          <w:marTop w:val="0"/>
                          <w:marBottom w:val="0"/>
                          <w:divBdr>
                            <w:top w:val="none" w:sz="0" w:space="0" w:color="auto"/>
                            <w:left w:val="none" w:sz="0" w:space="0" w:color="auto"/>
                            <w:bottom w:val="none" w:sz="0" w:space="0" w:color="auto"/>
                            <w:right w:val="none" w:sz="0" w:space="0" w:color="auto"/>
                          </w:divBdr>
                        </w:div>
                        <w:div w:id="836111084">
                          <w:marLeft w:val="0"/>
                          <w:marRight w:val="0"/>
                          <w:marTop w:val="0"/>
                          <w:marBottom w:val="0"/>
                          <w:divBdr>
                            <w:top w:val="none" w:sz="0" w:space="0" w:color="auto"/>
                            <w:left w:val="none" w:sz="0" w:space="0" w:color="auto"/>
                            <w:bottom w:val="none" w:sz="0" w:space="0" w:color="auto"/>
                            <w:right w:val="none" w:sz="0" w:space="0" w:color="auto"/>
                          </w:divBdr>
                        </w:div>
                        <w:div w:id="452018751">
                          <w:marLeft w:val="0"/>
                          <w:marRight w:val="0"/>
                          <w:marTop w:val="0"/>
                          <w:marBottom w:val="0"/>
                          <w:divBdr>
                            <w:top w:val="none" w:sz="0" w:space="0" w:color="auto"/>
                            <w:left w:val="none" w:sz="0" w:space="0" w:color="auto"/>
                            <w:bottom w:val="none" w:sz="0" w:space="0" w:color="auto"/>
                            <w:right w:val="none" w:sz="0" w:space="0" w:color="auto"/>
                          </w:divBdr>
                        </w:div>
                        <w:div w:id="2011710053">
                          <w:marLeft w:val="0"/>
                          <w:marRight w:val="0"/>
                          <w:marTop w:val="0"/>
                          <w:marBottom w:val="0"/>
                          <w:divBdr>
                            <w:top w:val="none" w:sz="0" w:space="0" w:color="auto"/>
                            <w:left w:val="none" w:sz="0" w:space="0" w:color="auto"/>
                            <w:bottom w:val="none" w:sz="0" w:space="0" w:color="auto"/>
                            <w:right w:val="none" w:sz="0" w:space="0" w:color="auto"/>
                          </w:divBdr>
                        </w:div>
                        <w:div w:id="1231576215">
                          <w:marLeft w:val="0"/>
                          <w:marRight w:val="0"/>
                          <w:marTop w:val="0"/>
                          <w:marBottom w:val="0"/>
                          <w:divBdr>
                            <w:top w:val="none" w:sz="0" w:space="0" w:color="auto"/>
                            <w:left w:val="none" w:sz="0" w:space="0" w:color="auto"/>
                            <w:bottom w:val="none" w:sz="0" w:space="0" w:color="auto"/>
                            <w:right w:val="none" w:sz="0" w:space="0" w:color="auto"/>
                          </w:divBdr>
                        </w:div>
                        <w:div w:id="938678993">
                          <w:marLeft w:val="0"/>
                          <w:marRight w:val="0"/>
                          <w:marTop w:val="0"/>
                          <w:marBottom w:val="0"/>
                          <w:divBdr>
                            <w:top w:val="none" w:sz="0" w:space="0" w:color="auto"/>
                            <w:left w:val="none" w:sz="0" w:space="0" w:color="auto"/>
                            <w:bottom w:val="none" w:sz="0" w:space="0" w:color="auto"/>
                            <w:right w:val="none" w:sz="0" w:space="0" w:color="auto"/>
                          </w:divBdr>
                        </w:div>
                        <w:div w:id="1598756048">
                          <w:marLeft w:val="0"/>
                          <w:marRight w:val="0"/>
                          <w:marTop w:val="0"/>
                          <w:marBottom w:val="0"/>
                          <w:divBdr>
                            <w:top w:val="none" w:sz="0" w:space="0" w:color="auto"/>
                            <w:left w:val="none" w:sz="0" w:space="0" w:color="auto"/>
                            <w:bottom w:val="none" w:sz="0" w:space="0" w:color="auto"/>
                            <w:right w:val="none" w:sz="0" w:space="0" w:color="auto"/>
                          </w:divBdr>
                        </w:div>
                        <w:div w:id="1823304549">
                          <w:marLeft w:val="0"/>
                          <w:marRight w:val="0"/>
                          <w:marTop w:val="0"/>
                          <w:marBottom w:val="0"/>
                          <w:divBdr>
                            <w:top w:val="none" w:sz="0" w:space="0" w:color="auto"/>
                            <w:left w:val="none" w:sz="0" w:space="0" w:color="auto"/>
                            <w:bottom w:val="none" w:sz="0" w:space="0" w:color="auto"/>
                            <w:right w:val="none" w:sz="0" w:space="0" w:color="auto"/>
                          </w:divBdr>
                        </w:div>
                      </w:divsChild>
                    </w:div>
                    <w:div w:id="880634362">
                      <w:marLeft w:val="219"/>
                      <w:marRight w:val="0"/>
                      <w:marTop w:val="0"/>
                      <w:marBottom w:val="0"/>
                      <w:divBdr>
                        <w:top w:val="none" w:sz="0" w:space="0" w:color="auto"/>
                        <w:left w:val="none" w:sz="0" w:space="0" w:color="auto"/>
                        <w:bottom w:val="none" w:sz="0" w:space="0" w:color="auto"/>
                        <w:right w:val="none" w:sz="0" w:space="0" w:color="auto"/>
                      </w:divBdr>
                    </w:div>
                  </w:divsChild>
                </w:div>
              </w:divsChild>
            </w:div>
            <w:div w:id="682631885">
              <w:marLeft w:val="0"/>
              <w:marRight w:val="0"/>
              <w:marTop w:val="0"/>
              <w:marBottom w:val="240"/>
              <w:divBdr>
                <w:top w:val="single" w:sz="12" w:space="0" w:color="A6012B"/>
                <w:left w:val="none" w:sz="0" w:space="0" w:color="auto"/>
                <w:bottom w:val="none" w:sz="0" w:space="0" w:color="auto"/>
                <w:right w:val="none" w:sz="0" w:space="0" w:color="auto"/>
              </w:divBdr>
              <w:divsChild>
                <w:div w:id="24410652">
                  <w:marLeft w:val="0"/>
                  <w:marRight w:val="0"/>
                  <w:marTop w:val="240"/>
                  <w:marBottom w:val="0"/>
                  <w:divBdr>
                    <w:top w:val="none" w:sz="0" w:space="0" w:color="auto"/>
                    <w:left w:val="none" w:sz="0" w:space="0" w:color="auto"/>
                    <w:bottom w:val="none" w:sz="0" w:space="0" w:color="auto"/>
                    <w:right w:val="none" w:sz="0" w:space="0" w:color="auto"/>
                  </w:divBdr>
                  <w:divsChild>
                    <w:div w:id="1019894818">
                      <w:marLeft w:val="195"/>
                      <w:marRight w:val="0"/>
                      <w:marTop w:val="0"/>
                      <w:marBottom w:val="0"/>
                      <w:divBdr>
                        <w:top w:val="none" w:sz="0" w:space="0" w:color="auto"/>
                        <w:left w:val="none" w:sz="0" w:space="0" w:color="auto"/>
                        <w:bottom w:val="none" w:sz="0" w:space="0" w:color="auto"/>
                        <w:right w:val="none" w:sz="0" w:space="0" w:color="auto"/>
                      </w:divBdr>
                    </w:div>
                    <w:div w:id="971448416">
                      <w:marLeft w:val="0"/>
                      <w:marRight w:val="195"/>
                      <w:marTop w:val="0"/>
                      <w:marBottom w:val="0"/>
                      <w:divBdr>
                        <w:top w:val="none" w:sz="0" w:space="0" w:color="auto"/>
                        <w:left w:val="none" w:sz="0" w:space="0" w:color="auto"/>
                        <w:bottom w:val="none" w:sz="0" w:space="0" w:color="auto"/>
                        <w:right w:val="none" w:sz="0" w:space="0" w:color="auto"/>
                      </w:divBdr>
                      <w:divsChild>
                        <w:div w:id="831215146">
                          <w:marLeft w:val="0"/>
                          <w:marRight w:val="0"/>
                          <w:marTop w:val="0"/>
                          <w:marBottom w:val="0"/>
                          <w:divBdr>
                            <w:top w:val="none" w:sz="0" w:space="0" w:color="auto"/>
                            <w:left w:val="none" w:sz="0" w:space="0" w:color="auto"/>
                            <w:bottom w:val="none" w:sz="0" w:space="0" w:color="auto"/>
                            <w:right w:val="none" w:sz="0" w:space="0" w:color="auto"/>
                          </w:divBdr>
                        </w:div>
                      </w:divsChild>
                    </w:div>
                    <w:div w:id="127481127">
                      <w:marLeft w:val="195"/>
                      <w:marRight w:val="0"/>
                      <w:marTop w:val="120"/>
                      <w:marBottom w:val="120"/>
                      <w:divBdr>
                        <w:top w:val="none" w:sz="0" w:space="0" w:color="auto"/>
                        <w:left w:val="none" w:sz="0" w:space="0" w:color="auto"/>
                        <w:bottom w:val="none" w:sz="0" w:space="0" w:color="auto"/>
                        <w:right w:val="none" w:sz="0" w:space="0" w:color="auto"/>
                      </w:divBdr>
                    </w:div>
                    <w:div w:id="1066997634">
                      <w:marLeft w:val="0"/>
                      <w:marRight w:val="0"/>
                      <w:marTop w:val="0"/>
                      <w:marBottom w:val="0"/>
                      <w:divBdr>
                        <w:top w:val="none" w:sz="0" w:space="0" w:color="auto"/>
                        <w:left w:val="none" w:sz="0" w:space="0" w:color="auto"/>
                        <w:bottom w:val="none" w:sz="0" w:space="0" w:color="auto"/>
                        <w:right w:val="none" w:sz="0" w:space="0" w:color="auto"/>
                      </w:divBdr>
                      <w:divsChild>
                        <w:div w:id="1460609662">
                          <w:marLeft w:val="0"/>
                          <w:marRight w:val="0"/>
                          <w:marTop w:val="0"/>
                          <w:marBottom w:val="0"/>
                          <w:divBdr>
                            <w:top w:val="none" w:sz="0" w:space="0" w:color="auto"/>
                            <w:left w:val="none" w:sz="0" w:space="0" w:color="auto"/>
                            <w:bottom w:val="none" w:sz="0" w:space="0" w:color="auto"/>
                            <w:right w:val="none" w:sz="0" w:space="0" w:color="auto"/>
                          </w:divBdr>
                          <w:divsChild>
                            <w:div w:id="888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ud56.ru/normativno-pravovye-akty" TargetMode="External"/><Relationship Id="rId13" Type="http://schemas.openxmlformats.org/officeDocument/2006/relationships/hyperlink" Target="https://admstud56.ru/zhilischno-kommunalnoe-hozyaistvo" TargetMode="External"/><Relationship Id="rId18" Type="http://schemas.openxmlformats.org/officeDocument/2006/relationships/hyperlink" Target="https://admstud56.ru/municipalnye-zakupk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mstud56.ru/vserossiiskaya-perepis-naseleniya-2020-g" TargetMode="External"/><Relationship Id="rId7" Type="http://schemas.openxmlformats.org/officeDocument/2006/relationships/hyperlink" Target="https://admstud56.ru/novosti" TargetMode="External"/><Relationship Id="rId12" Type="http://schemas.openxmlformats.org/officeDocument/2006/relationships/hyperlink" Target="https://admstud56.ru/gradostroitelstvo-i-zemlepolzovanie" TargetMode="External"/><Relationship Id="rId17" Type="http://schemas.openxmlformats.org/officeDocument/2006/relationships/hyperlink" Target="https://admstud56.ru/municipalnye-uslugi" TargetMode="External"/><Relationship Id="rId25" Type="http://schemas.openxmlformats.org/officeDocument/2006/relationships/hyperlink" Target="https://admstud56.ru/fotogalereya" TargetMode="External"/><Relationship Id="rId2" Type="http://schemas.openxmlformats.org/officeDocument/2006/relationships/styles" Target="styles.xml"/><Relationship Id="rId16" Type="http://schemas.openxmlformats.org/officeDocument/2006/relationships/hyperlink" Target="https://admstud56.ru/reglamenty-polozheniya" TargetMode="External"/><Relationship Id="rId20" Type="http://schemas.openxmlformats.org/officeDocument/2006/relationships/hyperlink" Target="https://admstud56.ru/vyyavlenie-pravoobladatelei-ranee-uchtennyh-obektov-nedvizhimosti" TargetMode="External"/><Relationship Id="rId1" Type="http://schemas.openxmlformats.org/officeDocument/2006/relationships/numbering" Target="numbering.xml"/><Relationship Id="rId6" Type="http://schemas.openxmlformats.org/officeDocument/2006/relationships/hyperlink" Target="https://admstud56.ru/obyavleniya" TargetMode="External"/><Relationship Id="rId11" Type="http://schemas.openxmlformats.org/officeDocument/2006/relationships/hyperlink" Target="https://admstud56.ru/perechen-informacionnyh-sistem" TargetMode="External"/><Relationship Id="rId24" Type="http://schemas.openxmlformats.org/officeDocument/2006/relationships/hyperlink" Target="https://admstud56.ru/publichnye-slushaniya-1" TargetMode="External"/><Relationship Id="rId5" Type="http://schemas.openxmlformats.org/officeDocument/2006/relationships/hyperlink" Target="https://admstud56.ru/ohrana-okruzhayuschei-sredy/informaciya-o-sostoyanii-okruzhayuschei-sredy-i-ob-ispolzovanii-prirodnyh-resursov" TargetMode="External"/><Relationship Id="rId15" Type="http://schemas.openxmlformats.org/officeDocument/2006/relationships/hyperlink" Target="https://admstud56.ru/socialnaya-politika" TargetMode="External"/><Relationship Id="rId23" Type="http://schemas.openxmlformats.org/officeDocument/2006/relationships/hyperlink" Target="https://admstud56.ru/prokuror-razyasnyaet" TargetMode="External"/><Relationship Id="rId28" Type="http://schemas.microsoft.com/office/2007/relationships/stylesWithEffects" Target="stylesWithEffects.xml"/><Relationship Id="rId10" Type="http://schemas.openxmlformats.org/officeDocument/2006/relationships/hyperlink" Target="https://admstud56.ru/municipalnaya-sluzhba" TargetMode="External"/><Relationship Id="rId19" Type="http://schemas.openxmlformats.org/officeDocument/2006/relationships/hyperlink" Target="https://admstud56.ru/municipalnoe-imuschestvo-i-zemelnye-otnosheniya" TargetMode="External"/><Relationship Id="rId4" Type="http://schemas.openxmlformats.org/officeDocument/2006/relationships/webSettings" Target="webSettings.xml"/><Relationship Id="rId9" Type="http://schemas.openxmlformats.org/officeDocument/2006/relationships/hyperlink" Target="https://admstud56.ru/protivodeistvie-korrupcii" TargetMode="External"/><Relationship Id="rId14" Type="http://schemas.openxmlformats.org/officeDocument/2006/relationships/hyperlink" Target="https://admstud56.ru/bezopasnost" TargetMode="External"/><Relationship Id="rId22" Type="http://schemas.openxmlformats.org/officeDocument/2006/relationships/hyperlink" Target="https://admstud56.ru/ohrana-okruzhayuschei-sre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4096</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11</cp:revision>
  <dcterms:created xsi:type="dcterms:W3CDTF">2022-07-14T10:33:00Z</dcterms:created>
  <dcterms:modified xsi:type="dcterms:W3CDTF">2022-08-04T07:33:00Z</dcterms:modified>
</cp:coreProperties>
</file>