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C9" w:rsidRDefault="009F53C9" w:rsidP="009F53C9">
      <w:pPr>
        <w:ind w:left="360" w:hanging="36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b/>
          <w:noProof/>
        </w:rPr>
        <w:drawing>
          <wp:inline distT="0" distB="0" distL="0" distR="0">
            <wp:extent cx="504825" cy="628650"/>
            <wp:effectExtent l="0" t="0" r="9525" b="0"/>
            <wp:docPr id="4" name="Рисунок 4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3C9" w:rsidRDefault="009F53C9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9F53C9" w:rsidRDefault="009F53C9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</w:t>
      </w:r>
    </w:p>
    <w:p w:rsidR="009F53C9" w:rsidRDefault="00875826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БАЛАНДИНСКИЙ</w:t>
      </w:r>
      <w:r w:rsidR="009F53C9">
        <w:rPr>
          <w:b/>
          <w:bCs/>
          <w:color w:val="000000"/>
          <w:sz w:val="28"/>
          <w:szCs w:val="28"/>
        </w:rPr>
        <w:t>СЕЛЬСОВЕТ</w:t>
      </w:r>
    </w:p>
    <w:p w:rsidR="009F53C9" w:rsidRDefault="009F53C9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АСЕКЕЕВСКОГО РАЙОНА</w:t>
      </w:r>
    </w:p>
    <w:p w:rsidR="009F53C9" w:rsidRDefault="009F53C9" w:rsidP="009F53C9">
      <w:pPr>
        <w:ind w:left="360" w:hanging="36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ОРЕНБУРГСКОЙ ОБЛАСТИ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9F53C9">
      <w:pPr>
        <w:ind w:left="360" w:hanging="360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875826" w:rsidP="009F53C9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28.09</w:t>
      </w:r>
      <w:r w:rsidR="009F53C9">
        <w:rPr>
          <w:bCs/>
          <w:color w:val="000000"/>
          <w:sz w:val="28"/>
          <w:szCs w:val="28"/>
        </w:rPr>
        <w:t>.2023    </w:t>
      </w:r>
      <w:r>
        <w:rPr>
          <w:bCs/>
          <w:color w:val="000000"/>
          <w:sz w:val="28"/>
          <w:szCs w:val="28"/>
        </w:rPr>
        <w:t xml:space="preserve">                    с. </w:t>
      </w:r>
      <w:proofErr w:type="spellStart"/>
      <w:r>
        <w:rPr>
          <w:bCs/>
          <w:color w:val="000000"/>
          <w:sz w:val="28"/>
          <w:szCs w:val="28"/>
        </w:rPr>
        <w:t>Баландино</w:t>
      </w:r>
      <w:proofErr w:type="spellEnd"/>
      <w:r w:rsidR="009F53C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                            № 44</w:t>
      </w:r>
      <w:r w:rsidR="009F53C9">
        <w:rPr>
          <w:bCs/>
          <w:color w:val="000000"/>
          <w:sz w:val="28"/>
          <w:szCs w:val="28"/>
        </w:rPr>
        <w:t>-п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9F53C9">
      <w:pPr>
        <w:ind w:left="360" w:hanging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9F53C9">
      <w:pPr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 утверждении Положения о жилищном маневренном фонде администрации муниципального образования </w:t>
      </w:r>
      <w:proofErr w:type="spellStart"/>
      <w:r w:rsidR="00875826">
        <w:rPr>
          <w:b/>
          <w:bCs/>
          <w:color w:val="000000"/>
          <w:sz w:val="28"/>
          <w:szCs w:val="28"/>
        </w:rPr>
        <w:t>Баландинский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 </w:t>
      </w:r>
      <w:proofErr w:type="spellStart"/>
      <w:r>
        <w:rPr>
          <w:b/>
          <w:bCs/>
          <w:color w:val="000000"/>
          <w:sz w:val="28"/>
          <w:szCs w:val="28"/>
        </w:rPr>
        <w:t>Асекеевского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Оренбургской области»</w:t>
      </w:r>
    </w:p>
    <w:p w:rsidR="009F53C9" w:rsidRDefault="009F53C9" w:rsidP="009F53C9">
      <w:pPr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</w:p>
    <w:p w:rsidR="009F53C9" w:rsidRDefault="009F53C9" w:rsidP="00766B40">
      <w:pPr>
        <w:tabs>
          <w:tab w:val="left" w:pos="8789"/>
        </w:tabs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 </w:t>
      </w:r>
      <w:bookmarkStart w:id="0" w:name="_GoBack"/>
    </w:p>
    <w:bookmarkEnd w:id="0"/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В соответствии Федеральным законом от </w:t>
      </w:r>
      <w:hyperlink r:id="rId6" w:tgtFrame="_blank" w:history="1">
        <w:r>
          <w:rPr>
            <w:rStyle w:val="a3"/>
            <w:u w:val="none"/>
          </w:rPr>
          <w:t>06.10.2003 № 131-ФЗ</w:t>
        </w:r>
      </w:hyperlink>
      <w:r>
        <w:rPr>
          <w:color w:val="000000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  Приказом Минстроя  России от 14.05.2021 № 292/</w:t>
      </w:r>
      <w:proofErr w:type="spellStart"/>
      <w:proofErr w:type="gramStart"/>
      <w:r>
        <w:rPr>
          <w:color w:val="000000"/>
        </w:rPr>
        <w:t>пр</w:t>
      </w:r>
      <w:proofErr w:type="spellEnd"/>
      <w:proofErr w:type="gramEnd"/>
      <w:r>
        <w:rPr>
          <w:color w:val="000000"/>
        </w:rPr>
        <w:t xml:space="preserve"> «Об утверждении правил пользования жилыми помещениями», руководствуясь Уставом муниципального образования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 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области, постановляет:</w:t>
      </w:r>
    </w:p>
    <w:p w:rsidR="009F53C9" w:rsidRDefault="009F53C9" w:rsidP="009F53C9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 xml:space="preserve">Утвердить Положение о жилищном маневренном фонде администрации муниципального образования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 согласно Приложению № 1.</w:t>
      </w:r>
    </w:p>
    <w:p w:rsidR="009F53C9" w:rsidRDefault="009F53C9" w:rsidP="009F53C9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3. 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постановления оставляю за собой.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Настоящее постановление вступает в силу со дня его подписания и  подлежит размещению на официальном сайте МО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сельсовет.</w:t>
      </w:r>
    </w:p>
    <w:p w:rsidR="009F53C9" w:rsidRDefault="009F53C9" w:rsidP="009F53C9">
      <w:pPr>
        <w:ind w:firstLine="708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708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567"/>
        <w:jc w:val="both"/>
        <w:rPr>
          <w:color w:val="000000"/>
        </w:rPr>
      </w:pPr>
      <w:r>
        <w:rPr>
          <w:color w:val="000000"/>
        </w:rPr>
        <w:t>Глава муниципального образования                        </w:t>
      </w:r>
      <w:r w:rsidR="00875826">
        <w:rPr>
          <w:color w:val="000000"/>
        </w:rPr>
        <w:t xml:space="preserve">              </w:t>
      </w:r>
      <w:proofErr w:type="spellStart"/>
      <w:r w:rsidR="00875826">
        <w:rPr>
          <w:color w:val="000000"/>
        </w:rPr>
        <w:t>О.В.Золотухина</w:t>
      </w:r>
      <w:proofErr w:type="spellEnd"/>
    </w:p>
    <w:p w:rsidR="009F53C9" w:rsidRDefault="009F53C9" w:rsidP="009F53C9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567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left="3969" w:firstLine="567"/>
        <w:jc w:val="right"/>
        <w:rPr>
          <w:b/>
          <w:bCs/>
          <w:color w:val="000000"/>
        </w:rPr>
      </w:pPr>
    </w:p>
    <w:p w:rsidR="009F53C9" w:rsidRDefault="009F53C9" w:rsidP="009F53C9">
      <w:pPr>
        <w:ind w:left="3969" w:firstLine="567"/>
        <w:jc w:val="right"/>
        <w:rPr>
          <w:b/>
          <w:bCs/>
          <w:color w:val="000000"/>
        </w:rPr>
      </w:pPr>
    </w:p>
    <w:p w:rsidR="009F53C9" w:rsidRDefault="009F53C9" w:rsidP="009F53C9">
      <w:pPr>
        <w:ind w:left="3969" w:firstLine="567"/>
        <w:jc w:val="right"/>
        <w:rPr>
          <w:color w:val="000000"/>
        </w:rPr>
      </w:pPr>
      <w:r>
        <w:rPr>
          <w:b/>
          <w:bCs/>
          <w:color w:val="000000"/>
        </w:rPr>
        <w:t> </w:t>
      </w:r>
    </w:p>
    <w:p w:rsidR="009F53C9" w:rsidRDefault="009F53C9" w:rsidP="009F53C9">
      <w:pPr>
        <w:ind w:left="3969" w:firstLine="567"/>
        <w:jc w:val="right"/>
        <w:rPr>
          <w:color w:val="000000"/>
        </w:rPr>
      </w:pPr>
      <w:r>
        <w:rPr>
          <w:b/>
          <w:bCs/>
          <w:color w:val="000000"/>
        </w:rPr>
        <w:lastRenderedPageBreak/>
        <w:t>Приложение № 1</w:t>
      </w:r>
    </w:p>
    <w:p w:rsidR="009F53C9" w:rsidRDefault="009F53C9" w:rsidP="009F53C9">
      <w:pPr>
        <w:ind w:left="3969"/>
        <w:jc w:val="right"/>
        <w:rPr>
          <w:color w:val="000000"/>
        </w:rPr>
      </w:pPr>
      <w:r>
        <w:rPr>
          <w:b/>
          <w:bCs/>
          <w:color w:val="000000"/>
        </w:rPr>
        <w:t>к постановлению администрации</w:t>
      </w:r>
    </w:p>
    <w:p w:rsidR="009F53C9" w:rsidRDefault="009F53C9" w:rsidP="009F53C9">
      <w:pPr>
        <w:ind w:left="3969"/>
        <w:jc w:val="right"/>
        <w:rPr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9F53C9" w:rsidRDefault="00875826" w:rsidP="009F53C9">
      <w:pPr>
        <w:ind w:left="3969"/>
        <w:jc w:val="right"/>
        <w:rPr>
          <w:color w:val="000000"/>
        </w:rPr>
      </w:pPr>
      <w:proofErr w:type="spellStart"/>
      <w:r>
        <w:rPr>
          <w:b/>
          <w:bCs/>
          <w:color w:val="000000"/>
        </w:rPr>
        <w:t>Баландинский</w:t>
      </w:r>
      <w:proofErr w:type="spellEnd"/>
      <w:r w:rsidR="009F53C9">
        <w:rPr>
          <w:b/>
          <w:bCs/>
          <w:color w:val="000000"/>
        </w:rPr>
        <w:t> сельсовет</w:t>
      </w:r>
    </w:p>
    <w:p w:rsidR="009F53C9" w:rsidRDefault="00875826" w:rsidP="009F53C9">
      <w:pPr>
        <w:ind w:left="3969"/>
        <w:jc w:val="right"/>
        <w:rPr>
          <w:color w:val="000000"/>
        </w:rPr>
      </w:pPr>
      <w:r>
        <w:rPr>
          <w:b/>
          <w:bCs/>
          <w:color w:val="000000"/>
        </w:rPr>
        <w:t>от 28.09.2023 № 4</w:t>
      </w:r>
      <w:r w:rsidR="009F53C9">
        <w:rPr>
          <w:b/>
          <w:bCs/>
          <w:color w:val="000000"/>
        </w:rPr>
        <w:t>4-п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4816"/>
      </w:tblGrid>
      <w:tr w:rsidR="009F53C9" w:rsidTr="009F53C9">
        <w:tc>
          <w:tcPr>
            <w:tcW w:w="4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C9" w:rsidRDefault="009F53C9">
            <w:pPr>
              <w:spacing w:line="276" w:lineRule="auto"/>
              <w:ind w:firstLine="567"/>
              <w:jc w:val="right"/>
              <w:rPr>
                <w:lang w:eastAsia="en-US"/>
              </w:rPr>
            </w:pPr>
            <w:r>
              <w:rPr>
                <w:b/>
                <w:bCs/>
                <w:color w:val="26282F"/>
                <w:lang w:eastAsia="en-US"/>
              </w:rPr>
              <w:t> </w:t>
            </w:r>
          </w:p>
        </w:tc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3C9" w:rsidRDefault="009F53C9">
            <w:pPr>
              <w:spacing w:line="276" w:lineRule="auto"/>
              <w:ind w:left="348" w:firstLine="567"/>
              <w:jc w:val="both"/>
              <w:rPr>
                <w:lang w:eastAsia="en-US"/>
              </w:rPr>
            </w:pPr>
            <w:r>
              <w:rPr>
                <w:b/>
                <w:bCs/>
                <w:color w:val="26282F"/>
                <w:lang w:eastAsia="en-US"/>
              </w:rPr>
              <w:t> </w:t>
            </w:r>
          </w:p>
        </w:tc>
      </w:tr>
    </w:tbl>
    <w:p w:rsidR="009F53C9" w:rsidRDefault="009F53C9" w:rsidP="009F53C9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ПОЛОЖЕНИЕ</w:t>
      </w:r>
    </w:p>
    <w:p w:rsidR="009F53C9" w:rsidRDefault="009F53C9" w:rsidP="009F53C9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 xml:space="preserve">О маневренном жилищном фонде администрации муниципального образования </w:t>
      </w:r>
      <w:proofErr w:type="spellStart"/>
      <w:r w:rsidR="00875826">
        <w:rPr>
          <w:b/>
          <w:bCs/>
          <w:color w:val="000000"/>
        </w:rPr>
        <w:t>Баландинский</w:t>
      </w:r>
      <w:proofErr w:type="spellEnd"/>
      <w:r>
        <w:rPr>
          <w:b/>
          <w:bCs/>
          <w:color w:val="000000"/>
        </w:rPr>
        <w:t xml:space="preserve"> сельсовет </w:t>
      </w:r>
      <w:proofErr w:type="spellStart"/>
      <w:r>
        <w:rPr>
          <w:b/>
          <w:bCs/>
          <w:color w:val="000000"/>
        </w:rPr>
        <w:t>Асекеевского</w:t>
      </w:r>
      <w:proofErr w:type="spellEnd"/>
      <w:r>
        <w:rPr>
          <w:b/>
          <w:bCs/>
          <w:color w:val="000000"/>
        </w:rPr>
        <w:t xml:space="preserve"> района</w:t>
      </w:r>
    </w:p>
    <w:p w:rsidR="009F53C9" w:rsidRDefault="009F53C9" w:rsidP="009F53C9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Оренбургской области</w:t>
      </w:r>
    </w:p>
    <w:p w:rsidR="009F53C9" w:rsidRDefault="009F53C9" w:rsidP="009F53C9">
      <w:pPr>
        <w:ind w:firstLine="567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9F53C9" w:rsidRDefault="009F53C9" w:rsidP="009F53C9">
      <w:pPr>
        <w:ind w:firstLine="567"/>
        <w:jc w:val="center"/>
        <w:rPr>
          <w:color w:val="000000"/>
        </w:rPr>
      </w:pPr>
      <w:r>
        <w:rPr>
          <w:color w:val="000000"/>
        </w:rPr>
        <w:t>1. Общие положения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proofErr w:type="gramStart"/>
      <w:r>
        <w:rPr>
          <w:color w:val="000000"/>
        </w:rPr>
        <w:t>Настоящее Положение разработано в соответствии с </w:t>
      </w:r>
      <w:hyperlink r:id="rId7" w:tgtFrame="_blank" w:history="1">
        <w:r>
          <w:rPr>
            <w:rStyle w:val="a3"/>
            <w:u w:val="none"/>
          </w:rPr>
          <w:t>Жилищным кодексом</w:t>
        </w:r>
      </w:hyperlink>
      <w:r>
        <w:rPr>
          <w:color w:val="000000"/>
        </w:rPr>
        <w:t> 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(далее - Постановление № 42), Правилами пользования жилыми помещениями, утвержденными Приказом</w:t>
      </w:r>
      <w:proofErr w:type="gramEnd"/>
      <w:r>
        <w:rPr>
          <w:color w:val="000000"/>
        </w:rPr>
        <w:t xml:space="preserve"> Минстроя  России от 14.05.2021   № 292/</w:t>
      </w:r>
      <w:proofErr w:type="spellStart"/>
      <w:proofErr w:type="gramStart"/>
      <w:r>
        <w:rPr>
          <w:color w:val="000000"/>
        </w:rPr>
        <w:t>пр</w:t>
      </w:r>
      <w:proofErr w:type="spellEnd"/>
      <w:proofErr w:type="gramEnd"/>
      <w:r>
        <w:rPr>
          <w:color w:val="000000"/>
        </w:rPr>
        <w:t xml:space="preserve">, Уставом муниципального образования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  Оренбургской области.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администрации муниципального образования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 (далее - маневренный фонд).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проживания: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1.3.1.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9F53C9" w:rsidRDefault="009F53C9" w:rsidP="009F53C9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1.3.2.    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1.3.3.    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1.3.4.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9F53C9" w:rsidRDefault="009F53C9" w:rsidP="009F53C9">
      <w:pPr>
        <w:ind w:firstLine="709"/>
        <w:jc w:val="both"/>
        <w:rPr>
          <w:color w:val="000000"/>
        </w:rPr>
      </w:pPr>
      <w:bookmarkStart w:id="1" w:name="sub_9502"/>
      <w:bookmarkEnd w:id="1"/>
      <w:r>
        <w:rPr>
          <w:color w:val="000000"/>
        </w:rPr>
        <w:t>1.4.Маневренный фонд состоит из жилых помещений в многоквартирных домах (квартиры) и иных жилых помещений, которые должны быть пригодны для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9F53C9" w:rsidRDefault="009F53C9" w:rsidP="009F53C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1.5. </w:t>
      </w:r>
      <w:proofErr w:type="gramStart"/>
      <w:r>
        <w:rPr>
          <w:color w:val="000000"/>
        </w:rPr>
        <w:t xml:space="preserve">Маневренный фонд формируется из находящихся в муниципальной собственности муниципального образования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 свободных жилых помещений и приобретенных жилых помещений за счет средств бюджета муниципального образования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 по представлению Администрации муниципального образования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области.</w:t>
      </w:r>
      <w:proofErr w:type="gramEnd"/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1.6.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Постановлением № 42.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1.8. Подготовка проекта постановления о включении (исключении) жилых помещений в муниципальный специализированный жилищный фонд с отнесением таких жилых помещений к маневренному фонду осуществляется должностным лицом администрации МО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сельсовет. Постановление подписывает Глава муниципального образования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1.9. Учет жилых помещений маневренного фонда осуществляется Администрацией муниципального образования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1.10. Управление помещениями, относящимися к маневренному фонду, осуществляется Администрацией муниципального образования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>2. Основания, условия и срок предоставления жилого помещения маневренного фонда.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2.2. </w:t>
      </w:r>
      <w:proofErr w:type="gramStart"/>
      <w:r>
        <w:rPr>
          <w:color w:val="000000"/>
        </w:rPr>
        <w:t>Договор найма жилого помещения маневренного фонда (форма типового договора найма жилого помещения маневренного фонда, утверждена  постановлением Правительства N 42 заключается на период:</w:t>
      </w:r>
      <w:proofErr w:type="gramEnd"/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1.3.1. пункта 1.3. раздела 1 настоящего Положения).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1.3.2. пункта 1.3. раздела 1 настоящего Положения).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2.2.3. </w:t>
      </w:r>
      <w:proofErr w:type="gramStart"/>
      <w:r>
        <w:rPr>
          <w:color w:val="000000"/>
        </w:rPr>
        <w:t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 </w:t>
      </w:r>
      <w:hyperlink r:id="rId8" w:tgtFrame="_blank" w:history="1">
        <w:r>
          <w:rPr>
            <w:rStyle w:val="a3"/>
            <w:u w:val="none"/>
          </w:rPr>
          <w:t>Жилищным кодексом</w:t>
        </w:r>
      </w:hyperlink>
      <w:r>
        <w:rPr>
          <w:color w:val="000000"/>
        </w:rPr>
        <w:t> 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 </w:t>
      </w:r>
      <w:hyperlink r:id="rId9" w:tgtFrame="_blank" w:history="1">
        <w:r>
          <w:rPr>
            <w:rStyle w:val="a3"/>
            <w:u w:val="none"/>
          </w:rPr>
          <w:t>Жилищным кодексом</w:t>
        </w:r>
      </w:hyperlink>
      <w:r>
        <w:rPr>
          <w:color w:val="000000"/>
        </w:rPr>
        <w:t> Российской Федерации (при заключении такого договора с гражданами, указанными в подпункте 1.3.3. пункта 1.3. раздела 1</w:t>
      </w:r>
      <w:proofErr w:type="gramEnd"/>
      <w:r>
        <w:rPr>
          <w:color w:val="000000"/>
        </w:rPr>
        <w:t xml:space="preserve"> настоящего Положения).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2.2.4</w:t>
      </w:r>
      <w:proofErr w:type="gramStart"/>
      <w:r>
        <w:rPr>
          <w:color w:val="000000"/>
        </w:rPr>
        <w:t xml:space="preserve"> Д</w:t>
      </w:r>
      <w:proofErr w:type="gramEnd"/>
      <w:r>
        <w:rPr>
          <w:color w:val="000000"/>
          <w:shd w:val="clear" w:color="auto" w:fill="FFFFFF"/>
        </w:rPr>
        <w:t>о завершения расчетов с гражданами, указанными в </w:t>
      </w:r>
      <w:r>
        <w:rPr>
          <w:color w:val="000000"/>
        </w:rPr>
        <w:t>указанными в подпункте 1.3.4. пункта 1.3. раздела 1 настоящего Положения</w:t>
      </w:r>
      <w:r>
        <w:rPr>
          <w:color w:val="000000"/>
          <w:shd w:val="clear" w:color="auto" w:fill="FFFFFF"/>
        </w:rPr>
        <w:t>, либо до предоставления им жилых помещений, но не более чем на два года.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2.4. Срок действия договора найма жилого помещения маневренного фонда, при наличии обоснованных причин может быть продлен на основании постановления Администрации муниципального образования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>3. Порядок предоставления жилых помещений по договору найма жилого помещения маневренного фонда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1) личное заявление, подписанное всеми совершеннолетними членами семьи;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4) выписку из домовой книги;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5) документы, подтверждающие право пользования жилым помещением, ранее занимаемым заявителем и членами его семьи;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9) иные документы, необходимые для принятия решения.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осуществляется Администрацией МО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1) не представлены документы, предусмотренные настоящим Положением;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в) отсутствуют свободные жилые помещения маневренного фонда.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3.5. Предоставление гражданам жилых помещений маневренного фонда осуществляется на основании Постановления Администрации  МО 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3.6. На основании постановления Администрации МО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 о предоставлении гражданам жилых помещений маневренного фонда администрация муниципального образования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 заключает договор найма жилого помещения маневренного фонда с гражданами.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>4. Пользование жилым помещением по договору найма маневренного фонда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4.1. Порядок пользования, содержания жилых помещений маневренного фонда, предоставления проживающим в них гражданам жилищных коммунальных услуг регламентируется: пунктом 4 статьи 17 </w:t>
      </w:r>
      <w:hyperlink r:id="rId10" w:tgtFrame="_blank" w:history="1">
        <w:r>
          <w:rPr>
            <w:rStyle w:val="a3"/>
            <w:u w:val="none"/>
          </w:rPr>
          <w:t>Жилищного Кодекса</w:t>
        </w:r>
      </w:hyperlink>
      <w:r>
        <w:rPr>
          <w:color w:val="000000"/>
        </w:rPr>
        <w:t> Российской Федерации, Правилами пользования жилыми помещениями, утвержденными Приказом Минстроя России от 14.05.2021 № 292/</w:t>
      </w:r>
      <w:proofErr w:type="spellStart"/>
      <w:proofErr w:type="gramStart"/>
      <w:r>
        <w:rPr>
          <w:color w:val="000000"/>
        </w:rPr>
        <w:t>пр</w:t>
      </w:r>
      <w:proofErr w:type="spellEnd"/>
      <w:proofErr w:type="gramEnd"/>
      <w:r>
        <w:rPr>
          <w:color w:val="000000"/>
        </w:rPr>
        <w:t>, типовым договором найма жилого помещения маневренного фонда, утвержденным постановлением № 42.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4.6. В случае освобождения жилых помещений маневренного фонда руководство управляющих организаций, на обслуживании которых находятся многоквартирные жилые дома, обязано в недельный срок со дня их освобождения письменно проинформировать об этом Администрацию МО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сельсовет, обеспечив их сохранность.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>5. Оплата за пользование жилым помещением маневренного фонда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 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6.1. Договор найма жилого помещения маневренного </w:t>
      </w:r>
      <w:proofErr w:type="gramStart"/>
      <w:r>
        <w:rPr>
          <w:color w:val="000000"/>
        </w:rPr>
        <w:t>фонда</w:t>
      </w:r>
      <w:proofErr w:type="gramEnd"/>
      <w:r>
        <w:rPr>
          <w:color w:val="000000"/>
        </w:rPr>
        <w:t xml:space="preserve"> может быть расторгнут в любое время по соглашению сторон.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6.3. Договор найма жилого помещения маневренного </w:t>
      </w:r>
      <w:proofErr w:type="gramStart"/>
      <w:r>
        <w:rPr>
          <w:color w:val="000000"/>
        </w:rPr>
        <w:t>фонда</w:t>
      </w:r>
      <w:proofErr w:type="gramEnd"/>
      <w:r>
        <w:rPr>
          <w:color w:val="000000"/>
        </w:rPr>
        <w:t xml:space="preserve"> может быть расторгнут в судебном порядке по требованию </w:t>
      </w:r>
      <w:proofErr w:type="spellStart"/>
      <w:r>
        <w:rPr>
          <w:color w:val="000000"/>
        </w:rPr>
        <w:t>наймодателя</w:t>
      </w:r>
      <w:proofErr w:type="spellEnd"/>
      <w:r>
        <w:rPr>
          <w:color w:val="000000"/>
        </w:rPr>
        <w:t xml:space="preserve"> при неисполнении нанимателем и проживающими совместно с ним членами его семьи обязательств по договору найма жилого помещения маневренного фонда, а также в иных случаях, предусмотренных ст. 83 </w:t>
      </w:r>
      <w:hyperlink r:id="rId11" w:tgtFrame="_blank" w:history="1">
        <w:r>
          <w:rPr>
            <w:rStyle w:val="a3"/>
            <w:u w:val="none"/>
          </w:rPr>
          <w:t>Жилищного Кодекса</w:t>
        </w:r>
      </w:hyperlink>
      <w:r>
        <w:rPr>
          <w:color w:val="000000"/>
        </w:rPr>
        <w:t> Российской Федерации.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 </w:t>
      </w:r>
      <w:hyperlink r:id="rId12" w:tgtFrame="_blank" w:history="1">
        <w:r>
          <w:rPr>
            <w:rStyle w:val="a3"/>
            <w:u w:val="none"/>
          </w:rPr>
          <w:t>Жилищным Кодексом</w:t>
        </w:r>
      </w:hyperlink>
      <w:r>
        <w:rPr>
          <w:color w:val="000000"/>
        </w:rPr>
        <w:t> Российской Федерации.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>
        <w:rPr>
          <w:color w:val="000000"/>
        </w:rPr>
        <w:t>с даты наступления</w:t>
      </w:r>
      <w:proofErr w:type="gramEnd"/>
      <w:r>
        <w:rPr>
          <w:color w:val="000000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 </w:t>
      </w:r>
      <w:hyperlink r:id="rId13" w:tgtFrame="_blank" w:history="1">
        <w:r>
          <w:rPr>
            <w:rStyle w:val="a3"/>
            <w:u w:val="none"/>
          </w:rPr>
          <w:t>Жилищным кодексом</w:t>
        </w:r>
      </w:hyperlink>
      <w:r>
        <w:rPr>
          <w:color w:val="000000"/>
        </w:rPr>
        <w:t> Российской Федерации.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 </w:t>
      </w:r>
    </w:p>
    <w:p w:rsidR="009F53C9" w:rsidRDefault="009F53C9" w:rsidP="009F53C9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7.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использованием жилых помещений, входящих в состав маневренного жилищного фонда</w:t>
      </w:r>
    </w:p>
    <w:p w:rsidR="009F53C9" w:rsidRDefault="009F53C9" w:rsidP="009F53C9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7.1. Контроль за соблюдением </w:t>
      </w:r>
      <w:proofErr w:type="gramStart"/>
      <w:r>
        <w:rPr>
          <w:color w:val="000000"/>
        </w:rPr>
        <w:t>условий договора найма жилого помещения маневренного фонда</w:t>
      </w:r>
      <w:proofErr w:type="gramEnd"/>
      <w:r>
        <w:rPr>
          <w:color w:val="000000"/>
        </w:rPr>
        <w:t xml:space="preserve"> осуществляется Администрацией МО </w:t>
      </w:r>
      <w:proofErr w:type="spellStart"/>
      <w:r w:rsidR="00875826">
        <w:rPr>
          <w:color w:val="000000"/>
        </w:rPr>
        <w:t>Баландинский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Асекеевского</w:t>
      </w:r>
      <w:proofErr w:type="spellEnd"/>
      <w:r>
        <w:rPr>
          <w:color w:val="000000"/>
        </w:rPr>
        <w:t xml:space="preserve"> района Оренбургской области.</w:t>
      </w: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rPr>
          <w:sz w:val="28"/>
          <w:szCs w:val="28"/>
        </w:rPr>
      </w:pPr>
    </w:p>
    <w:p w:rsidR="009F53C9" w:rsidRDefault="009F53C9" w:rsidP="009F53C9">
      <w:pPr>
        <w:rPr>
          <w:sz w:val="28"/>
          <w:szCs w:val="28"/>
        </w:rPr>
      </w:pPr>
    </w:p>
    <w:p w:rsidR="009F53C9" w:rsidRDefault="009F53C9" w:rsidP="009F53C9"/>
    <w:p w:rsidR="009F53C9" w:rsidRDefault="009F53C9" w:rsidP="009F53C9"/>
    <w:p w:rsidR="009F53C9" w:rsidRDefault="009F53C9" w:rsidP="009F53C9"/>
    <w:p w:rsidR="009F53C9" w:rsidRDefault="009F53C9" w:rsidP="009F53C9"/>
    <w:p w:rsidR="009F53C9" w:rsidRDefault="009F53C9" w:rsidP="009F53C9">
      <w:pPr>
        <w:tabs>
          <w:tab w:val="left" w:pos="2520"/>
        </w:tabs>
        <w:rPr>
          <w:sz w:val="28"/>
          <w:szCs w:val="28"/>
        </w:rPr>
      </w:pPr>
    </w:p>
    <w:p w:rsidR="009F53C9" w:rsidRDefault="009F53C9" w:rsidP="009F53C9">
      <w:pPr>
        <w:rPr>
          <w:sz w:val="28"/>
          <w:szCs w:val="28"/>
        </w:rPr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9F53C9" w:rsidRDefault="009F53C9" w:rsidP="009F53C9">
      <w:pPr>
        <w:widowControl w:val="0"/>
        <w:autoSpaceDE w:val="0"/>
        <w:autoSpaceDN w:val="0"/>
        <w:adjustRightInd w:val="0"/>
        <w:jc w:val="both"/>
      </w:pPr>
    </w:p>
    <w:p w:rsidR="00D412DC" w:rsidRDefault="00D412DC"/>
    <w:sectPr w:rsidR="00D412DC" w:rsidSect="0057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47A6"/>
    <w:multiLevelType w:val="multilevel"/>
    <w:tmpl w:val="D9F42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F457A"/>
    <w:multiLevelType w:val="hybridMultilevel"/>
    <w:tmpl w:val="C7DA6C90"/>
    <w:lvl w:ilvl="0" w:tplc="375050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/>
  <w:rsids>
    <w:rsidRoot w:val="004E68DA"/>
    <w:rsid w:val="000A1A0D"/>
    <w:rsid w:val="004E68DA"/>
    <w:rsid w:val="005752F4"/>
    <w:rsid w:val="00766B40"/>
    <w:rsid w:val="00875826"/>
    <w:rsid w:val="009F53C9"/>
    <w:rsid w:val="00D41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53C9"/>
    <w:rPr>
      <w:color w:val="0000FF"/>
      <w:u w:val="single"/>
    </w:rPr>
  </w:style>
  <w:style w:type="paragraph" w:styleId="a4">
    <w:name w:val="No Spacing"/>
    <w:uiPriority w:val="99"/>
    <w:qFormat/>
    <w:rsid w:val="009F53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9F53C9"/>
    <w:pPr>
      <w:ind w:left="720"/>
      <w:contextualSpacing/>
    </w:pPr>
  </w:style>
  <w:style w:type="paragraph" w:customStyle="1" w:styleId="a6">
    <w:name w:val="Прижатый влево"/>
    <w:basedOn w:val="a"/>
    <w:next w:val="a"/>
    <w:rsid w:val="009F53C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F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F53C9"/>
    <w:rPr>
      <w:color w:val="0000FF"/>
      <w:u w:val="single"/>
    </w:rPr>
  </w:style>
  <w:style w:type="paragraph" w:styleId="a4">
    <w:name w:val="No Spacing"/>
    <w:uiPriority w:val="99"/>
    <w:qFormat/>
    <w:rsid w:val="009F53C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9F53C9"/>
    <w:pPr>
      <w:ind w:left="720"/>
      <w:contextualSpacing/>
    </w:pPr>
  </w:style>
  <w:style w:type="paragraph" w:customStyle="1" w:styleId="a6">
    <w:name w:val="Прижатый влево"/>
    <w:basedOn w:val="a"/>
    <w:next w:val="a"/>
    <w:rsid w:val="009F53C9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F5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5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70BA400-14C4-4CDB-8A8B-B11F2A1A2F55" TargetMode="External"/><Relationship Id="rId13" Type="http://schemas.openxmlformats.org/officeDocument/2006/relationships/hyperlink" Target="https://pravo-search.minjust.ru/bigs/showDocument.html?id=370BA400-14C4-4CDB-8A8B-B11F2A1A2F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70BA400-14C4-4CDB-8A8B-B11F2A1A2F55" TargetMode="External"/><Relationship Id="rId12" Type="http://schemas.openxmlformats.org/officeDocument/2006/relationships/hyperlink" Target="https://pravo-search.minjust.ru/bigs/showDocument.html?id=370BA400-14C4-4CDB-8A8B-B11F2A1A2F55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70BA400-14C4-4CDB-8A8B-B11F2A1A2F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70BA400-14C4-4CDB-8A8B-B11F2A1A2F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2545</Words>
  <Characters>14511</Characters>
  <Application>Microsoft Office Word</Application>
  <DocSecurity>0</DocSecurity>
  <Lines>120</Lines>
  <Paragraphs>34</Paragraphs>
  <ScaleCrop>false</ScaleCrop>
  <Company/>
  <LinksUpToDate>false</LinksUpToDate>
  <CharactersWithSpaces>17022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Яковлевка</dc:creator>
  <cp:keywords/>
  <dc:description/>
  <cp:lastModifiedBy>Admin</cp:lastModifiedBy>
  <cp:revision>6</cp:revision>
  <dcterms:created xsi:type="dcterms:W3CDTF">2023-09-27T07:29:00Z</dcterms:created>
  <dcterms:modified xsi:type="dcterms:W3CDTF">2023-09-28T11:07:00Z</dcterms:modified>
</cp:coreProperties>
</file>