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17FEC" w:rsidRPr="00A17FEC" w:rsidTr="00A17FEC">
        <w:tc>
          <w:tcPr>
            <w:tcW w:w="9570" w:type="dxa"/>
          </w:tcPr>
          <w:p w:rsidR="00A17FEC" w:rsidRPr="00A17FEC" w:rsidRDefault="00A17FEC" w:rsidP="00A17F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7F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FEC" w:rsidRPr="00A17FEC" w:rsidRDefault="00A17FEC" w:rsidP="00A17F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FEC" w:rsidRPr="00A17FEC" w:rsidRDefault="00A17FEC" w:rsidP="00A17F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E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17FEC" w:rsidRPr="00A17FEC" w:rsidRDefault="00A17FEC" w:rsidP="00A17F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7B5D59">
              <w:rPr>
                <w:rFonts w:ascii="Times New Roman" w:hAnsi="Times New Roman" w:cs="Times New Roman"/>
                <w:sz w:val="28"/>
                <w:szCs w:val="28"/>
              </w:rPr>
              <w:t>БАЛАНДИНСКИЙ</w:t>
            </w:r>
            <w:r w:rsidRPr="00A17F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АСЕКЕЕВСКОГО РАЙОНА ОРЕНБУРГСКОЙ ОБЛАСТИ</w:t>
            </w:r>
          </w:p>
          <w:p w:rsidR="00A17FEC" w:rsidRPr="00A17FEC" w:rsidRDefault="00A17FEC" w:rsidP="00A17F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FEC" w:rsidRPr="00A17FEC" w:rsidRDefault="00A17FEC" w:rsidP="00A17F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7F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17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17FEC" w:rsidRPr="00A17FEC" w:rsidRDefault="00A17FEC" w:rsidP="00A17FEC">
      <w:pPr>
        <w:spacing w:after="0"/>
        <w:jc w:val="both"/>
        <w:rPr>
          <w:rFonts w:ascii="Times New Roman" w:hAnsi="Times New Roman" w:cs="Times New Roman"/>
        </w:rPr>
      </w:pPr>
      <w:r w:rsidRPr="00A17FEC">
        <w:rPr>
          <w:rFonts w:ascii="Times New Roman" w:hAnsi="Times New Roman" w:cs="Times New Roman"/>
        </w:rPr>
        <w:t>=====================================================================</w:t>
      </w:r>
      <w:r>
        <w:rPr>
          <w:rFonts w:ascii="Times New Roman" w:hAnsi="Times New Roman" w:cs="Times New Roman"/>
        </w:rPr>
        <w:t>======</w:t>
      </w:r>
    </w:p>
    <w:p w:rsidR="00A17FEC" w:rsidRPr="00A17FEC" w:rsidRDefault="00A17FEC" w:rsidP="00A17FEC">
      <w:pPr>
        <w:spacing w:after="0"/>
        <w:rPr>
          <w:rFonts w:ascii="Times New Roman" w:hAnsi="Times New Roman" w:cs="Times New Roman"/>
        </w:rPr>
      </w:pPr>
    </w:p>
    <w:p w:rsidR="00A17FEC" w:rsidRPr="00EE4F61" w:rsidRDefault="007B5D59" w:rsidP="00A17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25.12.2021</w:t>
      </w:r>
      <w:r w:rsidR="00A17FEC" w:rsidRPr="00EE4F61">
        <w:rPr>
          <w:rFonts w:ascii="Times New Roman" w:hAnsi="Times New Roman" w:cs="Times New Roman"/>
          <w:sz w:val="28"/>
          <w:szCs w:val="28"/>
        </w:rPr>
        <w:t xml:space="preserve">      </w:t>
      </w:r>
      <w:r w:rsidR="00EE4F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 w:rsidR="00F42AF2" w:rsidRPr="00EE4F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4F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2AF2" w:rsidRPr="00EE4F61">
        <w:rPr>
          <w:rFonts w:ascii="Times New Roman" w:hAnsi="Times New Roman" w:cs="Times New Roman"/>
          <w:sz w:val="28"/>
          <w:szCs w:val="28"/>
        </w:rPr>
        <w:t xml:space="preserve"> </w:t>
      </w:r>
      <w:r w:rsidR="00A17FEC" w:rsidRPr="00EE4F61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A17FEC" w:rsidRPr="00EE4F61">
        <w:rPr>
          <w:rFonts w:ascii="Times New Roman" w:hAnsi="Times New Roman" w:cs="Times New Roman"/>
          <w:sz w:val="28"/>
          <w:szCs w:val="28"/>
        </w:rPr>
        <w:t>-п</w:t>
      </w:r>
    </w:p>
    <w:p w:rsidR="00A17FEC" w:rsidRDefault="00A17FEC" w:rsidP="00A17F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2AF2" w:rsidRDefault="00EB61B9" w:rsidP="00F4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муниципальной программы «Энергосбережение </w:t>
      </w:r>
    </w:p>
    <w:p w:rsidR="00F42AF2" w:rsidRDefault="00EB61B9" w:rsidP="00F4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повышение энергетической эффективности в </w:t>
      </w:r>
      <w:proofErr w:type="gramStart"/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</w:t>
      </w:r>
      <w:proofErr w:type="gramEnd"/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2AF2" w:rsidRDefault="00EB61B9" w:rsidP="00F4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образовании</w:t>
      </w:r>
      <w:proofErr w:type="gramEnd"/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B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Баландинский</w:t>
      </w:r>
      <w:proofErr w:type="spellEnd"/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Асекеевского</w:t>
      </w:r>
      <w:proofErr w:type="spellEnd"/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</w:p>
    <w:p w:rsidR="00EB61B9" w:rsidRPr="00A17FEC" w:rsidRDefault="00EB61B9" w:rsidP="00F4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Оренбургской</w:t>
      </w:r>
      <w:r w:rsidR="00CB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области на </w:t>
      </w:r>
      <w:r w:rsidR="00795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2022-2026 </w:t>
      </w: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годы»</w:t>
      </w:r>
    </w:p>
    <w:p w:rsidR="00EB61B9" w:rsidRPr="00C273A8" w:rsidRDefault="00EB61B9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23.11.2009 № 261-ФЗ «Об энергосбережении и о повышении энергетической эффективности и о внес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изменений в отдельные законодательные акты Российской Федерации», руководствуясь Указом Президента Российской Федерации от 04.06.2008 № 889 «О некоторых мерах по повышению энергетической и экологической эффективности российской экономики», постановлениями Правительства Российской Федерации от 11.02.2021 № 161 «Об утверждении требований к региональным и муниципальным программам в</w:t>
      </w:r>
      <w:proofErr w:type="gram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некоторых актов Правительства Российской Федерации», постановл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администрации муниципального образования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Оренбургской области от 25.12.2014 № 2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1-п «О Поря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разработки, реализации и оценки эффективности муниципальных пр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  муниципального образования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Оренбургской области»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муни</w:t>
      </w:r>
      <w:r w:rsidR="00C273A8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ландинский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3A8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сельсовет, администра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proofErr w:type="gramEnd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Баландинского</w:t>
      </w:r>
      <w:proofErr w:type="spellEnd"/>
      <w:r w:rsidR="00C273A8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постано</w:t>
      </w:r>
      <w:r w:rsidR="00C273A8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73A8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муниципальную программу «Энергосбережение и пов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энергетической эффективности в муниципальном образовании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динский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</w:t>
      </w:r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2022-2026 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 сог</w:t>
      </w:r>
      <w:r w:rsidR="00C273A8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ласно приложению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сайте администрации мун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 Оренбургской области в информационно-телекоммуникационной с</w:t>
      </w:r>
      <w:r w:rsidR="00C273A8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«Интернет»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1B9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Настоящее постановление вступает в силу после дня </w:t>
      </w:r>
      <w:r w:rsidR="000B4943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 обнародования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1B9" w:rsidRPr="00C273A8" w:rsidRDefault="007B5D5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B4943" w:rsidRDefault="000B4943" w:rsidP="000B4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4943" w:rsidRDefault="000B4943" w:rsidP="000B4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1B9" w:rsidRPr="00C273A8" w:rsidRDefault="00EB61B9" w:rsidP="000B4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FEC" w:rsidRDefault="00EB61B9" w:rsidP="00A17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EB61B9" w:rsidRPr="00C273A8" w:rsidRDefault="00EB61B9" w:rsidP="00A17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                         </w:t>
      </w:r>
      <w:r w:rsidR="00A1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О.В.Золотухина</w:t>
      </w:r>
      <w:proofErr w:type="spellEnd"/>
    </w:p>
    <w:p w:rsidR="00EB61B9" w:rsidRPr="00C273A8" w:rsidRDefault="00EB61B9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1B9" w:rsidRPr="00C273A8" w:rsidRDefault="00EB61B9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1B9" w:rsidRDefault="00EB61B9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Pr="00C273A8" w:rsidRDefault="00A17FEC" w:rsidP="00EE4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1B9" w:rsidRPr="00C273A8" w:rsidRDefault="00EB61B9" w:rsidP="00EB61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EB61B9" w:rsidRPr="00C273A8" w:rsidRDefault="00EB61B9" w:rsidP="00EB61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EB61B9" w:rsidRPr="00C273A8" w:rsidRDefault="00EB61B9" w:rsidP="00EB61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EB61B9" w:rsidRPr="00C273A8" w:rsidRDefault="007B5D59" w:rsidP="00EB61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Баландинский</w:t>
      </w:r>
      <w:proofErr w:type="spellEnd"/>
      <w:r w:rsidR="0079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61B9"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</w:t>
      </w:r>
    </w:p>
    <w:p w:rsidR="00EB61B9" w:rsidRPr="00C273A8" w:rsidRDefault="007B5D59" w:rsidP="00EB61B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25.12.2021</w:t>
      </w:r>
      <w:r w:rsidR="00EE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7F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</w:t>
      </w:r>
      <w:r w:rsidR="00EE4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B61B9"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B61B9"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61B9"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B61B9" w:rsidRPr="00AC54C1" w:rsidRDefault="00EB61B9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 муниципальной программы «Энергосбережение и повыш</w:t>
      </w:r>
      <w:r w:rsidRPr="00AC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C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ние энергетической эффективности в муниципальном образовании </w:t>
      </w:r>
      <w:proofErr w:type="spellStart"/>
      <w:r w:rsidR="007B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7B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7B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ландинский</w:t>
      </w:r>
      <w:proofErr w:type="spellEnd"/>
      <w:r w:rsidRPr="00AC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AC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Асекеевского</w:t>
      </w:r>
      <w:proofErr w:type="spellEnd"/>
      <w:r w:rsidRPr="00AC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Оренбургской области на </w:t>
      </w:r>
      <w:r w:rsidR="00795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2022-2026 </w:t>
      </w:r>
      <w:r w:rsidRPr="00AC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годы» (далее Программа)</w:t>
      </w:r>
    </w:p>
    <w:p w:rsidR="00EB61B9" w:rsidRPr="00AC54C1" w:rsidRDefault="00EB61B9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EB61B9" w:rsidRPr="00C273A8" w:rsidTr="00EB61B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Асекеевского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</w:tc>
      </w:tr>
      <w:tr w:rsidR="00EB61B9" w:rsidRPr="00C273A8" w:rsidTr="00EB61B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EB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-Федеральный закон от 23.11.2009 № 261-ФЗ «Об энергосбережении и о повышении </w:t>
            </w:r>
            <w:r w:rsidR="000B4943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</w:t>
            </w:r>
            <w:r w:rsidR="000B4943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B4943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тивности,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внесении изменений в отдельные законодательные акты Российской Федерации»;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Указ Президента Российской Фед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от 04.06.2008 № 889 «О нек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торых мерах по повышению энерг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тической и экологической эффекти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российской экономики»;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Распоряжение Правительства Ро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от 01.12.2009 № 1830-р «Об утверждении плана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 по энергосбережению и п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вышению энергетической эффекти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в Российской Федерации»;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от 11.02.2021 № 161 «Об утверждении требований к региональным и муниципальным программам в области энергосбер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жения и повышения энергетической эффективности и о признании </w:t>
            </w:r>
            <w:proofErr w:type="gram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тившими</w:t>
            </w:r>
            <w:proofErr w:type="gram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некоторых актов Пр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вительства Российской Федерации и отдельных положений некоторых 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Правительства Российской Фед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рации»;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Приказ Минэнерго России от 30.06.2014 № 400 «Об утверждении требований к проведению энергет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обследования и его результ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и правил направления копий энергетического паспорта, соста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ленного по результатам обязательн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энергетического обследования» на основании данных, полученных по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 сбора информации об объекте энергетического обследов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ния».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Приказ Минэнерго России от 30.06.2014 № 398 «Об утверждении требований к форме программ в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 энергосбережения и повыш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энергетической эффективности организаций с участием государства, и муниципального образования,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ганизаций</w:t>
            </w:r>
            <w:proofErr w:type="gram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существляемых регул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руемые виды деятельности, и отче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о ходе их реализации».</w:t>
            </w:r>
          </w:p>
        </w:tc>
      </w:tr>
      <w:tr w:rsidR="00EB61B9" w:rsidRPr="00C273A8" w:rsidTr="00EB61B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EB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разработчики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Асекеевского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</w:tc>
      </w:tr>
      <w:tr w:rsidR="00EB61B9" w:rsidRPr="00C273A8" w:rsidTr="00EB61B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EB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Асекеевского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</w:tc>
      </w:tr>
      <w:tr w:rsidR="00EB61B9" w:rsidRPr="00C273A8" w:rsidTr="00EB61B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EB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рационального испол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EB61B9" w:rsidRPr="00C273A8" w:rsidTr="00EB61B9">
        <w:trPr>
          <w:trHeight w:val="2117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EB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комплекса организац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онно-правовых мероприятий по управлению энергосбережением, в том числе создание системы показ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телей, характеризующих энергетич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скую эффективность при потребл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энергетических ресурсов, их м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ниторинга, а также сбора и анализа информации;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экономия </w:t>
            </w:r>
            <w:proofErr w:type="spellStart"/>
            <w:proofErr w:type="gram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топливно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энергетич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  <w:proofErr w:type="gram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ресурсов;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учета всего объема п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требляемых энергетических ресу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сов;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затрат на оплату энерг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тических ресурсов.</w:t>
            </w:r>
          </w:p>
        </w:tc>
      </w:tr>
      <w:tr w:rsidR="00EB61B9" w:rsidRPr="00C273A8" w:rsidTr="00EB61B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EB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электрической энергии в администрации и в системах уличн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 освещения;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заинтересованности в энергосбережении;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затрат местного бюджета на оплату коммунальных ресурсов.</w:t>
            </w:r>
          </w:p>
        </w:tc>
      </w:tr>
      <w:tr w:rsidR="00EB61B9" w:rsidRPr="00C273A8" w:rsidTr="00EB61B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EB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E4F61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  <w:r w:rsidR="00EB61B9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EB61B9" w:rsidRPr="00C273A8" w:rsidTr="00EB61B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EB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финансового обеспечения реализации программы - местный бюджет.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2022-2026</w:t>
            </w:r>
            <w:r w:rsidR="00E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составляет 160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:rsidR="00EB61B9" w:rsidRPr="00C273A8" w:rsidRDefault="00795A3C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EB61B9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61B9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EB61B9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B61B9" w:rsidRPr="00C273A8" w:rsidRDefault="00795A3C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E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3</w:t>
            </w:r>
            <w:r w:rsidR="00EB61B9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EB61B9" w:rsidRPr="00C273A8" w:rsidRDefault="00795A3C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E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- 3</w:t>
            </w:r>
            <w:r w:rsidR="00EB61B9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EB61B9" w:rsidRPr="00C273A8" w:rsidRDefault="00795A3C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E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- 3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B61B9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EB61B9" w:rsidRPr="00C273A8" w:rsidRDefault="00795A3C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EB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- 3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B61B9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ежегодно уточняются при </w:t>
            </w:r>
            <w:r w:rsidR="00A17FE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</w:t>
            </w:r>
            <w:r w:rsidR="00A17FE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17FE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муниципального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 на очередной финансовый год и план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 период.</w:t>
            </w:r>
          </w:p>
        </w:tc>
      </w:tr>
      <w:tr w:rsidR="00EB61B9" w:rsidRPr="00C273A8" w:rsidTr="00EB61B9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EB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Программы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B9" w:rsidRPr="00C273A8" w:rsidRDefault="00EB61B9" w:rsidP="00A17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proofErr w:type="gram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 осуществляет Глава м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ниципального образования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 </w:t>
            </w:r>
            <w:proofErr w:type="spellStart"/>
            <w:r w:rsidR="00A17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Асекеевский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Оренбургской области.</w:t>
            </w:r>
          </w:p>
        </w:tc>
      </w:tr>
    </w:tbl>
    <w:p w:rsidR="00A17FEC" w:rsidRDefault="00A17FEC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FEC" w:rsidRDefault="00A17FEC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1B9" w:rsidRPr="00C273A8" w:rsidRDefault="00EB61B9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1B9" w:rsidRPr="00A17FEC" w:rsidRDefault="00EB61B9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17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</w:t>
      </w:r>
      <w:bookmarkStart w:id="0" w:name="bookmark4"/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социально-</w:t>
      </w:r>
      <w:r w:rsidR="000B4943"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экономической сферы</w:t>
      </w: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</w:t>
      </w: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зации муниципальной программы. Анализ тенденций и проблем в сфере энергосбережения и повышения энергетической эффективности на те</w:t>
      </w: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ритории МО </w:t>
      </w:r>
      <w:proofErr w:type="spellStart"/>
      <w:r w:rsidR="007B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Баландинский</w:t>
      </w:r>
      <w:proofErr w:type="spellEnd"/>
      <w:r w:rsidR="00795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</w:t>
      </w:r>
      <w:bookmarkEnd w:id="0"/>
    </w:p>
    <w:p w:rsidR="00EB61B9" w:rsidRPr="00C273A8" w:rsidRDefault="00EB61B9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включает в себя два</w:t>
      </w:r>
      <w:r w:rsidR="00A1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населённых пунк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та: с. </w:t>
      </w:r>
      <w:proofErr w:type="spellStart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Баландино</w:t>
      </w:r>
      <w:proofErr w:type="spellEnd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proofErr w:type="gramStart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азанка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территории МО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осущес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свою деятельность двенадцать </w:t>
      </w:r>
      <w:proofErr w:type="spellStart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крестьянко-фермерских</w:t>
      </w:r>
      <w:proofErr w:type="spellEnd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хозяйств, два индивидуальных предпринимателя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Электроснабжение объектов осуществляет АО «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ЭнергосбыТ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Плюс».</w:t>
      </w:r>
    </w:p>
    <w:p w:rsidR="00AE4FFE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территории МО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аландино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централизованное водоснабжение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Водоснабжение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2 водоз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борные скважины. Для повышения 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уменьшения 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преобразова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1B9" w:rsidRPr="00C273A8" w:rsidRDefault="007566DE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 жит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д</w:t>
      </w:r>
      <w:proofErr w:type="gramStart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из индивидуальных колодцев.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сетей водоснабжения частного сектора и организа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осуществляет ООО «Дельта»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1B9" w:rsidRDefault="00AE4FFE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Многоквартирные дома на территории муниципального образования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отсутствуют.</w:t>
      </w:r>
    </w:p>
    <w:p w:rsidR="00AE4FFE" w:rsidRPr="00C273A8" w:rsidRDefault="00AE4FFE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учета воды используются учетчики. В организациях установлено счетчиков учета воды – 100%. В частных домовладениях счетчики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в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0% от общего числа домовладений. </w:t>
      </w:r>
    </w:p>
    <w:p w:rsidR="00EB61B9" w:rsidRPr="000D2FE9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МО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функционируют: МБОУ «</w:t>
      </w:r>
      <w:proofErr w:type="spellStart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Баландинская</w:t>
      </w:r>
      <w:proofErr w:type="spellEnd"/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ООШ», СДК, библиотека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магазины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всех учреждениях 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тановлены приборы учета 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газа, электро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</w:t>
      </w:r>
      <w:r w:rsidR="0075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воды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4A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СДК</w:t>
      </w:r>
      <w:r w:rsidRPr="000D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библиот</w:t>
      </w:r>
      <w:r w:rsidRPr="000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установлены </w:t>
      </w:r>
      <w:r w:rsidR="000B4943" w:rsidRPr="000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люминесцентные лампы</w:t>
      </w:r>
      <w:r w:rsidRPr="000D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света, требуется з</w:t>
      </w:r>
      <w:r w:rsidRPr="000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на энергосберегающие лампы.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место устойчивая тенденция на повышение стоимости энергет</w:t>
      </w:r>
      <w:r w:rsidRPr="00AC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5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ресурсов. В ситуации, когда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энергоресурсы становятся рыночным фактором и формируют значительную часть затрат муниципального бюдж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возникает необходимость в энергосбережении и повышении энергетич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эффективности. В условиях роста энергоресурсов.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все населенные пункты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газифициров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C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используемых помещениях администрации МО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имеется водоснабжение. Водоотведение не имеется. Отопление авт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="00AC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газовое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источниками потребления электроэнергии явл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оргтех</w:t>
      </w:r>
      <w:r w:rsidR="00AC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ника, освещение. В течение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последних лет производится пост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пенный переход на энергосберегающие лампы освещения.</w:t>
      </w:r>
    </w:p>
    <w:p w:rsidR="00EB61B9" w:rsidRPr="00C273A8" w:rsidRDefault="000D2FE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населенных пунктов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освещение. Для уличного освещения используются частично энергосберегающие лампы, а также лампы ДРЛ, которые подлежат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пенной замене.</w:t>
      </w:r>
    </w:p>
    <w:p w:rsidR="00EB61B9" w:rsidRPr="00C273A8" w:rsidRDefault="00EB61B9" w:rsidP="00EB61B9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энергосбережения должна обеспечить снижение </w:t>
      </w:r>
      <w:r w:rsidR="000B4943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</w:t>
      </w:r>
      <w:r w:rsidR="000B4943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4943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 энергетических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 за счет выполнения плана мероприятий и соо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 перехода на экономичное и рациональное расходование энерг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ресурсов при полном удовлетворении потребностей в количестве и качестве энергетических ресурсов, превратить энергосбережение в реша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фактор технического функционирования.</w:t>
      </w:r>
    </w:p>
    <w:p w:rsidR="00EB61B9" w:rsidRPr="00C273A8" w:rsidRDefault="00EB61B9" w:rsidP="00EB61B9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1B9" w:rsidRPr="000D2FE9" w:rsidRDefault="00EB61B9" w:rsidP="00EB61B9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Цели, задачи и целевые показатели, сроки и этапы реализации</w:t>
      </w:r>
    </w:p>
    <w:p w:rsidR="00EB61B9" w:rsidRPr="000D2FE9" w:rsidRDefault="00EB61B9" w:rsidP="000D2FE9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5"/>
      <w:r w:rsidRPr="000D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  <w:bookmarkEnd w:id="1"/>
    </w:p>
    <w:p w:rsidR="00EB61B9" w:rsidRPr="00C273A8" w:rsidRDefault="00EB61B9" w:rsidP="00EB61B9">
      <w:pPr>
        <w:shd w:val="clear" w:color="auto" w:fill="FFFFFF"/>
        <w:spacing w:before="23" w:after="0" w:line="240" w:lineRule="auto"/>
        <w:ind w:left="338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6"/>
      <w:proofErr w:type="gram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разработана в соответствии с Федеральным от </w:t>
      </w:r>
      <w:r w:rsidR="000B4943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11.02.2021 №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 «Об утверждении требований к региональным и муниципальным пр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граммам в области энергосбережения и повышения энергетической эффе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и о признании утратившими силу некоторых актов Правительства Российской Федерации и отдельных положений некоторых актов Правител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Федерации».</w:t>
      </w:r>
      <w:bookmarkEnd w:id="2"/>
      <w:proofErr w:type="gramEnd"/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является обеспечение рациональн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реализации муниципальной программы:</w:t>
      </w:r>
    </w:p>
    <w:p w:rsidR="00EB61B9" w:rsidRPr="00C273A8" w:rsidRDefault="000D2FE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организационных мероприятий по энергосбережению и повышению энергетической эффективности;</w:t>
      </w:r>
    </w:p>
    <w:p w:rsidR="00EB61B9" w:rsidRPr="00C273A8" w:rsidRDefault="000D2FE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системы электроснабжения.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EB61B9" w:rsidRPr="00C273A8" w:rsidRDefault="00EB61B9" w:rsidP="00EB61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осуществить переход на 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энергоэффективный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развития;</w:t>
      </w:r>
    </w:p>
    <w:p w:rsidR="00EB61B9" w:rsidRPr="00C273A8" w:rsidRDefault="00EB61B9" w:rsidP="00EB61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топливно-энергетический баланс;</w:t>
      </w:r>
    </w:p>
    <w:p w:rsidR="00EB61B9" w:rsidRPr="00C273A8" w:rsidRDefault="00EB61B9" w:rsidP="00EB61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бюджетные затраты на приобретение ТЭР.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программа рассчитана на 2022-2026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показателях (индикаторах) реализации муниципальной программы представлены в приложении № 1 к муниципальной программе.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1B9" w:rsidRPr="000D2FE9" w:rsidRDefault="00EB61B9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Ожидаемые конечные результаты реализации целей и задач пр</w:t>
      </w:r>
      <w:r w:rsidRPr="000D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D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граммы</w:t>
      </w:r>
      <w:bookmarkStart w:id="3" w:name="bookmark7"/>
      <w:r w:rsidRPr="000D2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показатели эффективности программы</w:t>
      </w:r>
      <w:bookmarkEnd w:id="3"/>
    </w:p>
    <w:p w:rsidR="00EB61B9" w:rsidRPr="000D2FE9" w:rsidRDefault="00EB61B9" w:rsidP="00EB6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bookmark8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основных мероприятий муниципальной программы - это система скоординированных по срокам и объему финансирования меропри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обеспечивающих достижения намеченных результатов.</w:t>
      </w:r>
      <w:bookmarkEnd w:id="4"/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направлена на реализацию следующих функций: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правоустанавливающая</w:t>
      </w:r>
      <w:proofErr w:type="gram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нормативное правовое регулирование в соо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ветствующих сферах;</w:t>
      </w:r>
    </w:p>
    <w:p w:rsidR="00EB61B9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0D2FE9" w:rsidRDefault="000D2FE9" w:rsidP="00AE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FFE" w:rsidRPr="00C273A8" w:rsidRDefault="00AE4FFE" w:rsidP="00AE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1B9" w:rsidRPr="00C273A8" w:rsidRDefault="00EB61B9" w:rsidP="00EB61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B61B9" w:rsidRPr="00C273A8" w:rsidRDefault="00E0318D" w:rsidP="00EB61B9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 указанием сроков реализации и ожидаемых конечных результатов, а также сведения о взаимосвязи мер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 и результатов их выполнения с целевыми индикаторами и показат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лями, приведен в приложении № 2 к настоящей муниципальной программе.</w:t>
      </w:r>
    </w:p>
    <w:p w:rsidR="00EB61B9" w:rsidRPr="00AE4FFE" w:rsidRDefault="00E0318D" w:rsidP="00AE4FFE">
      <w:pPr>
        <w:shd w:val="clear" w:color="auto" w:fill="FFFFFF"/>
        <w:spacing w:before="282"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B61B9" w:rsidRPr="00AE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    Информация о </w:t>
      </w:r>
      <w:proofErr w:type="gramStart"/>
      <w:r w:rsidR="00EB61B9" w:rsidRPr="00AE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ресурсном</w:t>
      </w:r>
      <w:proofErr w:type="gramEnd"/>
      <w:r w:rsidR="00EB61B9" w:rsidRPr="00AE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обеспечение муниципальной программы.</w:t>
      </w:r>
    </w:p>
    <w:p w:rsidR="00AE4FFE" w:rsidRDefault="00AE4FFE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bookmark9"/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мероприятий муниципальной программы будет осущест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ляться за счет средств местного бюджета</w:t>
      </w:r>
      <w:r w:rsidR="00A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 собственников жилых п</w:t>
      </w:r>
      <w:r w:rsidR="00A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E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 и организаций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5"/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планируемых объемов ресурсов на реализацию муниц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программы заключается в создании условий для эффективного и 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ветственного управления муниципальными финансами и включает в себя общий объем бюджетных ассигнований местного бюджета на период реал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муниципальной программы в соответствии с утвержденной бюджетной росписью в пределах доведенных лимитов бюджетных обязательств </w:t>
      </w:r>
      <w:r w:rsidR="000B4943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решению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местном бюджете на очередной финансовый год и на плановый период.</w:t>
      </w:r>
      <w:proofErr w:type="gramEnd"/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финансирования муниципальной программы за счет средств местного бюджета за весь пе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 ее реализации составляет 160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рублей, в том числе:</w:t>
      </w:r>
    </w:p>
    <w:p w:rsidR="00EB61B9" w:rsidRPr="00C273A8" w:rsidRDefault="00795A3C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тыс. рублей;</w:t>
      </w:r>
    </w:p>
    <w:p w:rsidR="00EB61B9" w:rsidRPr="00C273A8" w:rsidRDefault="00795A3C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  - 3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тыс. рублей;</w:t>
      </w:r>
    </w:p>
    <w:p w:rsidR="00EB61B9" w:rsidRPr="00C273A8" w:rsidRDefault="00795A3C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  - 3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тыс. рублей</w:t>
      </w:r>
    </w:p>
    <w:p w:rsidR="00EB61B9" w:rsidRPr="00C273A8" w:rsidRDefault="00EB61B9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-  3</w:t>
      </w:r>
      <w:r w:rsidR="0043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</w:t>
      </w:r>
    </w:p>
    <w:p w:rsidR="00EB61B9" w:rsidRPr="00C273A8" w:rsidRDefault="00795A3C" w:rsidP="00EB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2026</w:t>
      </w:r>
      <w:r w:rsidR="00EB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  - 3</w:t>
      </w:r>
      <w:r w:rsidR="00430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B61B9"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</w:t>
      </w:r>
    </w:p>
    <w:p w:rsidR="004250EB" w:rsidRDefault="00EB61B9" w:rsidP="0042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носит прогнозный характер и подлежит еж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годному уточнению в рамках подготовки проекта решения о бюджете МО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на оч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редной</w:t>
      </w:r>
      <w:r w:rsidR="0042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период.</w:t>
      </w:r>
    </w:p>
    <w:p w:rsidR="00EB61B9" w:rsidRDefault="00EB61B9" w:rsidP="0042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с разбивкой по годам и мероприятиям подпр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приведены в приложении № 3 к настоящей муниципальной програ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ме.</w:t>
      </w:r>
    </w:p>
    <w:p w:rsidR="00E0318D" w:rsidRPr="00C273A8" w:rsidRDefault="00E0318D" w:rsidP="0042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1B9" w:rsidRPr="004250EB" w:rsidRDefault="00EB61B9" w:rsidP="0042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Организация управления программой и </w:t>
      </w:r>
      <w:proofErr w:type="gramStart"/>
      <w:r w:rsidRPr="0042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425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реализацией.</w:t>
      </w:r>
    </w:p>
    <w:p w:rsidR="00EB61B9" w:rsidRPr="004250EB" w:rsidRDefault="00EB61B9" w:rsidP="004250EB">
      <w:pPr>
        <w:shd w:val="clear" w:color="auto" w:fill="FFFFFF"/>
        <w:spacing w:after="0" w:line="298" w:lineRule="atLeast"/>
        <w:ind w:left="2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B4943" w:rsidRDefault="00EB61B9" w:rsidP="000B4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несет ответственность за выпо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Программы, рациональное использование выделяемых бюджетных сред</w:t>
      </w:r>
      <w:r w:rsidR="000B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администрация сельсовета проводит анализ эффективн</w:t>
      </w:r>
      <w:r w:rsidR="000B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B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реализации мероприятий муниципальной программы. Предоставляет гл</w:t>
      </w:r>
      <w:r w:rsidR="000B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B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муниципального образования:</w:t>
      </w:r>
    </w:p>
    <w:p w:rsidR="000B4943" w:rsidRDefault="000B4943" w:rsidP="000B4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 w:rsidRP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достижении значений целевых показателей программы</w:t>
      </w:r>
      <w:r w:rsidR="0079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</w:t>
      </w:r>
      <w:r w:rsidRP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сбережения и повышения энергетической эффективности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прилож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нию 4 к муниципальной программе. </w:t>
      </w:r>
    </w:p>
    <w:p w:rsidR="00EB61B9" w:rsidRDefault="000B4943" w:rsidP="000B4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Отчет о реализации мероприятий программы энергосбережения</w:t>
      </w:r>
      <w:r w:rsidR="0079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</w:t>
      </w:r>
      <w:r w:rsidRP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вышения энергетической эффективности на 1 января 20__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прил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жению 5 к муниципальной программе. </w:t>
      </w:r>
    </w:p>
    <w:p w:rsidR="000B4943" w:rsidRPr="000B4943" w:rsidRDefault="000B4943" w:rsidP="000B4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</w:t>
      </w:r>
      <w:r w:rsidR="00544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нии предоставленных отчетов</w:t>
      </w:r>
      <w:bookmarkStart w:id="6" w:name="_GoBack"/>
      <w:bookmarkEnd w:id="6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принимается решение о корре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тировки муниципальной программы.</w:t>
      </w:r>
    </w:p>
    <w:p w:rsidR="00EB61B9" w:rsidRPr="00C273A8" w:rsidRDefault="00EB61B9" w:rsidP="00EB6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Общий </w:t>
      </w:r>
      <w:proofErr w:type="gramStart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Программы и контроль текущих м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роприятий Программы осуществляет глава муниципального образования </w:t>
      </w:r>
      <w:proofErr w:type="spellStart"/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ландинский</w:t>
      </w:r>
      <w:proofErr w:type="spellEnd"/>
      <w:r w:rsidR="007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425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EB61B9" w:rsidRPr="00C273A8" w:rsidRDefault="00EB61B9" w:rsidP="00EB61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4BB" w:rsidRDefault="004304B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sectPr w:rsidR="004304BB" w:rsidSect="00E22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04BB" w:rsidRPr="00C273A8" w:rsidRDefault="004304BB" w:rsidP="00430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4304BB" w:rsidRPr="00C273A8" w:rsidRDefault="004304BB" w:rsidP="004304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="000B4943"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программе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иципальном образовании </w:t>
      </w:r>
      <w:proofErr w:type="spellStart"/>
      <w:r w:rsidR="007B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Асекеевского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Оренбургской области на </w:t>
      </w:r>
      <w:r w:rsidR="0079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2022-2026 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годы»</w:t>
      </w:r>
    </w:p>
    <w:p w:rsidR="004304BB" w:rsidRPr="00C273A8" w:rsidRDefault="004304BB" w:rsidP="004304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4BB" w:rsidRPr="00C273A8" w:rsidRDefault="004304BB" w:rsidP="004304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304BB" w:rsidRPr="00C273A8" w:rsidRDefault="004304BB" w:rsidP="004304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</w:t>
      </w:r>
    </w:p>
    <w:p w:rsidR="004304BB" w:rsidRPr="00C273A8" w:rsidRDefault="004304BB" w:rsidP="004304BB">
      <w:pPr>
        <w:shd w:val="clear" w:color="auto" w:fill="FFFFFF"/>
        <w:spacing w:after="0" w:line="240" w:lineRule="auto"/>
        <w:ind w:left="360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показателях (индикаторах) муниципальной программы и их значения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left="360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14157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992"/>
        <w:gridCol w:w="4433"/>
        <w:gridCol w:w="1535"/>
        <w:gridCol w:w="1560"/>
        <w:gridCol w:w="1276"/>
        <w:gridCol w:w="1361"/>
        <w:gridCol w:w="1299"/>
        <w:gridCol w:w="1701"/>
      </w:tblGrid>
      <w:tr w:rsidR="004304BB" w:rsidRPr="00C273A8" w:rsidTr="00A13D3B"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proofErr w:type="spellStart"/>
            <w:proofErr w:type="gram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322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Значения показателей</w:t>
            </w:r>
          </w:p>
        </w:tc>
      </w:tr>
      <w:tr w:rsidR="004304BB" w:rsidRPr="00C273A8" w:rsidTr="00A13D3B"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795A3C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795A3C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795A3C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795A3C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795A3C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304BB" w:rsidRPr="00C273A8" w:rsidTr="00A13D3B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304BB" w:rsidRPr="00C273A8" w:rsidTr="00A13D3B">
        <w:tc>
          <w:tcPr>
            <w:tcW w:w="141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«Энергосбережение и повышение энергетической эффективности в муниципал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образовании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Асекеевского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 на 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2022-2026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</w:tr>
      <w:tr w:rsidR="004304BB" w:rsidRPr="00C273A8" w:rsidTr="00A13D3B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снижения потребления электроэнергии по уличному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вещению к предыдущему году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6C62D1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6C62D1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6C62D1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6C62D1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6C62D1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304BB" w:rsidRPr="00C273A8" w:rsidTr="00A13D3B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снижения потребления электроэнергии в помещениях 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  к предыдущему г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9E62E2" w:rsidRPr="00C273A8" w:rsidTr="00A13D3B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2" w:rsidRPr="00C273A8" w:rsidRDefault="009E62E2" w:rsidP="00A13D3B">
            <w:pPr>
              <w:shd w:val="clear" w:color="auto" w:fill="FFFFFF"/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2" w:rsidRPr="009E62E2" w:rsidRDefault="009E62E2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сотрудников, пр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шедших </w:t>
            </w:r>
            <w:proofErr w:type="gramStart"/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энергосбережения и повышения энергетической эффективности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2" w:rsidRPr="00C273A8" w:rsidRDefault="009E62E2" w:rsidP="00A13D3B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2" w:rsidRPr="00C273A8" w:rsidRDefault="009E62E2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2" w:rsidRPr="00C273A8" w:rsidRDefault="009E62E2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2" w:rsidRPr="00C273A8" w:rsidRDefault="009E62E2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2" w:rsidRPr="00C273A8" w:rsidRDefault="009E62E2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E2" w:rsidRPr="00C273A8" w:rsidRDefault="00492973" w:rsidP="00A13D3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304BB" w:rsidRDefault="009E62E2" w:rsidP="009E62E2">
      <w:pPr>
        <w:shd w:val="clear" w:color="auto" w:fill="FFFFFF"/>
        <w:spacing w:after="0" w:line="32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E62E2" w:rsidRPr="00C273A8" w:rsidRDefault="009E62E2" w:rsidP="009E62E2">
      <w:pPr>
        <w:shd w:val="clear" w:color="auto" w:fill="FFFFFF"/>
        <w:spacing w:after="0" w:line="322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04BB" w:rsidRPr="00C273A8" w:rsidRDefault="004304BB" w:rsidP="00430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4BB" w:rsidRPr="00C273A8" w:rsidRDefault="004304BB" w:rsidP="004304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4304BB" w:rsidRPr="00E0318D" w:rsidRDefault="004304BB" w:rsidP="004304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="000B4943"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программе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иципальном образовании </w:t>
      </w:r>
      <w:proofErr w:type="spellStart"/>
      <w:r w:rsidR="007B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Асекеевского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Оренбургской области на </w:t>
      </w:r>
      <w:r w:rsidR="0079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2022-2026 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годы»</w:t>
      </w:r>
    </w:p>
    <w:p w:rsidR="004304BB" w:rsidRPr="00C273A8" w:rsidRDefault="004304BB" w:rsidP="004304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4BB" w:rsidRPr="004304BB" w:rsidRDefault="004304BB" w:rsidP="004304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4304BB" w:rsidRPr="004304BB" w:rsidRDefault="004304BB" w:rsidP="004304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основных мероприятий муниципальной программы</w:t>
      </w:r>
    </w:p>
    <w:tbl>
      <w:tblPr>
        <w:tblW w:w="15047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759"/>
        <w:gridCol w:w="22"/>
        <w:gridCol w:w="1888"/>
        <w:gridCol w:w="22"/>
        <w:gridCol w:w="1112"/>
        <w:gridCol w:w="22"/>
        <w:gridCol w:w="1037"/>
        <w:gridCol w:w="22"/>
        <w:gridCol w:w="2246"/>
        <w:gridCol w:w="97"/>
        <w:gridCol w:w="1821"/>
        <w:gridCol w:w="22"/>
        <w:gridCol w:w="2246"/>
        <w:gridCol w:w="22"/>
      </w:tblGrid>
      <w:tr w:rsidR="004304BB" w:rsidRPr="00C273A8" w:rsidTr="00A13D3B">
        <w:trPr>
          <w:trHeight w:val="12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новного мероприятия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исполн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</w:tc>
        <w:tc>
          <w:tcPr>
            <w:tcW w:w="2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к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нечный результат (краткое опис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Последствия 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нереализ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меропри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 (индик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торами) мун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ципальной пр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</w:tr>
      <w:tr w:rsidR="004304BB" w:rsidRPr="00C273A8" w:rsidTr="00A13D3B">
        <w:trPr>
          <w:trHeight w:val="128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реал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реал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23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4BB" w:rsidRPr="00C273A8" w:rsidTr="00A13D3B">
        <w:trPr>
          <w:gridAfter w:val="1"/>
          <w:wAfter w:w="22" w:type="dxa"/>
          <w:trHeight w:val="570"/>
        </w:trPr>
        <w:tc>
          <w:tcPr>
            <w:tcW w:w="150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Асекеевского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 на 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2022-2026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1</w:t>
            </w:r>
          </w:p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сотрудников на курсах повышения квалиф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кации в сфере энергосбер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организациях и у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реждениях бю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сферы ка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состава, способных к реал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задач мун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полит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области эне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госбережения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реализация программы по энергосбереж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поста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задач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результатов программы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2</w:t>
            </w:r>
          </w:p>
          <w:p w:rsidR="004304BB" w:rsidRPr="00C273A8" w:rsidRDefault="004304BB" w:rsidP="00A13D3B">
            <w:pPr>
              <w:spacing w:after="0" w:line="128" w:lineRule="atLeast"/>
              <w:ind w:hanging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участие в 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минарах на тему энергосб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 и повышения  эне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гетической эффективности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ind w:hanging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энергосберегающ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сознания потр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ителей 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энергосбер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гающего созн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потребит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 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 результатов программы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3</w:t>
            </w:r>
          </w:p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по вопросам энергосбережения на официаль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сайте МО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Баландинский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сельсовет. Информационное обеспеч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мероприятий по </w:t>
            </w:r>
            <w:proofErr w:type="spellStart"/>
            <w:proofErr w:type="gramStart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энерго-сбережению</w:t>
            </w:r>
            <w:proofErr w:type="spellEnd"/>
            <w:proofErr w:type="gramEnd"/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информиров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потребителей энергет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ресурсов об указа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мероприятиях и о сп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собах энергосбережения и повышения энергетической эффективности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энергосберегающ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сознания потр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энергосбер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гающего созн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потребит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результатов программы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4</w:t>
            </w:r>
          </w:p>
          <w:p w:rsidR="004304BB" w:rsidRPr="00C273A8" w:rsidRDefault="004304BB" w:rsidP="00A13D3B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энергосберега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щего оборудования, 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освет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ельных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энергосберегающих ламп, конструкций и приб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 учета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795A3C" w:rsidP="00795A3C">
            <w:pPr>
              <w:spacing w:after="0" w:line="12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электр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</w:t>
            </w:r>
          </w:p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  доли расходов бюджета  сельсовета  на оплату потре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расхода эле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троэнергии, увеличение д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расходов бюдж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  сельсовета   на оплату п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требленных энергоресурсов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 программы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5</w:t>
            </w:r>
          </w:p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необходимости установки счетчиков потребления воды в частных домовладениях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энергосберегающ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сознания потр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энергосбер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гающего созн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потребит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результатов программы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20" w:right="120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6</w:t>
            </w:r>
          </w:p>
          <w:p w:rsidR="004304BB" w:rsidRPr="00C273A8" w:rsidRDefault="004304BB" w:rsidP="00A13D3B">
            <w:pPr>
              <w:spacing w:after="0" w:line="128" w:lineRule="atLeast"/>
              <w:ind w:left="120" w:right="120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бесхозяйстве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недвижим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имущества, использу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для передачи энерг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тических ресурсов (вкл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чая газоснабжение, тепло- и электроснабжение).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энергосберегающ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сознания потр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энергосбер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гающего созн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потребит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результатов программы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ind w:left="120" w:right="120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7 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Стимуляция 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потребителей эне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гетических ресурсов, орг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низаций, осуществляющих передачу энергетических ресурсов, прове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м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роприятий по энергосб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режению, повы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шению энергетической эффекти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сокра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щению п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терь энергети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сурсов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128" w:lineRule="atLeast"/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энергосберегающ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сознания потр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энергосбер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гающего созн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потребит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результатов программы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pacing w:after="0" w:line="128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BB" w:rsidRDefault="004304BB" w:rsidP="00A13D3B">
            <w:pPr>
              <w:spacing w:after="0" w:line="240" w:lineRule="auto"/>
              <w:ind w:left="55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</w:p>
          <w:p w:rsidR="004304BB" w:rsidRPr="00C273A8" w:rsidRDefault="004304BB" w:rsidP="00A13D3B">
            <w:pPr>
              <w:spacing w:after="0" w:line="240" w:lineRule="auto"/>
              <w:ind w:left="55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организаций об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пользовании в качестве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точников энергии втори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энергетических ресу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 и (или) возобновляемых источников энергии 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pacing w:after="0" w:line="128" w:lineRule="atLeast"/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4250EB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энергосберегающ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сознания потр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энергосбер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гающего созн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потребит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результатов программы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pacing w:after="0" w:line="128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BB" w:rsidRDefault="004304BB" w:rsidP="00A13D3B">
            <w:pPr>
              <w:spacing w:after="0" w:line="240" w:lineRule="auto"/>
              <w:ind w:left="55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</w:p>
          <w:p w:rsidR="004304BB" w:rsidRPr="00C273A8" w:rsidRDefault="004304BB" w:rsidP="00A13D3B">
            <w:pPr>
              <w:spacing w:after="0" w:line="240" w:lineRule="auto"/>
              <w:ind w:left="55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организаций о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щении  бензина и дизельн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топлива, используемых транспортными средствами в качестве моторного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лива, альтернативными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 моторного топлив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природным газом, газов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смесями, сжиженным углеводородным газом, электрической энергией, иными альтернативными видами моторного топлива. 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pacing w:after="0" w:line="128" w:lineRule="atLeast"/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4250EB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энергосберегающ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сознания потр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энергосбер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гающего созн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потребит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результатов программы</w:t>
            </w:r>
          </w:p>
        </w:tc>
      </w:tr>
      <w:tr w:rsidR="004304BB" w:rsidRPr="00C273A8" w:rsidTr="00A13D3B">
        <w:trPr>
          <w:gridAfter w:val="1"/>
          <w:wAfter w:w="22" w:type="dxa"/>
          <w:trHeight w:val="12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pacing w:after="0" w:line="128" w:lineRule="atLeast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мероприятие 10</w:t>
            </w:r>
          </w:p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ежегодного м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ниторинга фактических п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казателей эффективности мероприятий по 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95A3C"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режению</w:t>
            </w:r>
            <w:r w:rsidR="00EE4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2022-2026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BB" w:rsidRPr="00C273A8" w:rsidRDefault="004304BB" w:rsidP="00A13D3B">
            <w:pPr>
              <w:spacing w:after="0" w:line="1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4250EB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  доли расходов бюджета сельсовета на опл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потребленных энергоресурсов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расхода эле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троэнергии, увеличение д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расходов бюджета  сел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   на 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лату потребле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энергор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4250EB" w:rsidRDefault="004304BB" w:rsidP="00A13D3B">
            <w:pPr>
              <w:spacing w:after="0" w:line="1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тижение ожида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результатов программы</w:t>
            </w:r>
          </w:p>
        </w:tc>
      </w:tr>
    </w:tbl>
    <w:p w:rsidR="004304BB" w:rsidRPr="00C273A8" w:rsidRDefault="004304BB" w:rsidP="00430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304BB" w:rsidRDefault="004304BB" w:rsidP="00430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304BB" w:rsidRDefault="004304BB" w:rsidP="00430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04BB" w:rsidRDefault="004304BB" w:rsidP="00430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04BB" w:rsidRDefault="004304BB" w:rsidP="00430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04BB" w:rsidRDefault="004304BB" w:rsidP="00430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04BB" w:rsidRPr="004304BB" w:rsidRDefault="004304BB" w:rsidP="004304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3</w:t>
      </w:r>
    </w:p>
    <w:p w:rsidR="004304BB" w:rsidRPr="00C273A8" w:rsidRDefault="004304BB" w:rsidP="004304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="000B4943"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программе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иципальном образовании </w:t>
      </w:r>
      <w:proofErr w:type="spellStart"/>
      <w:r w:rsidR="007B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Асекеевского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Оренбургской области на </w:t>
      </w:r>
      <w:r w:rsidR="0079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2022-2026 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годы»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</w:p>
    <w:p w:rsidR="004304BB" w:rsidRDefault="004304BB" w:rsidP="004304BB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муниципальной программы «Энергосбережение и повышение энергетической эффективности </w:t>
      </w:r>
    </w:p>
    <w:p w:rsidR="004304BB" w:rsidRDefault="004304BB" w:rsidP="004304BB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7B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2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Асекеевского</w:t>
      </w:r>
      <w:proofErr w:type="spellEnd"/>
      <w:r w:rsidRPr="00C2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Оренбургской области 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795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2022-2026</w:t>
      </w:r>
      <w:r w:rsidRPr="00C2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годы»</w:t>
      </w:r>
    </w:p>
    <w:p w:rsidR="004304BB" w:rsidRPr="00C273A8" w:rsidRDefault="004304BB" w:rsidP="004304B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 </w:t>
      </w: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</w:p>
    <w:tbl>
      <w:tblPr>
        <w:tblW w:w="15002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2304"/>
        <w:gridCol w:w="4370"/>
        <w:gridCol w:w="2152"/>
        <w:gridCol w:w="966"/>
        <w:gridCol w:w="1105"/>
        <w:gridCol w:w="880"/>
        <w:gridCol w:w="1276"/>
        <w:gridCol w:w="1051"/>
      </w:tblGrid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26" w:lineRule="atLeast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4304BB" w:rsidRPr="00C273A8" w:rsidRDefault="004304BB" w:rsidP="00A13D3B">
            <w:pPr>
              <w:shd w:val="clear" w:color="auto" w:fill="FFFFFF"/>
              <w:spacing w:after="0" w:line="226" w:lineRule="atLeast"/>
              <w:ind w:left="176" w:righ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Статус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Наименование муниципал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ной программы</w:t>
            </w:r>
          </w:p>
        </w:tc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Главный ра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пределитель бюджетных средств</w:t>
            </w:r>
          </w:p>
        </w:tc>
        <w:tc>
          <w:tcPr>
            <w:tcW w:w="52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бюджетных ассигнований</w:t>
            </w:r>
          </w:p>
        </w:tc>
      </w:tr>
      <w:tr w:rsidR="004304BB" w:rsidRPr="00C273A8" w:rsidTr="00A13D3B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60" w:firstLine="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40" w:firstLine="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795A3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40"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DD78CC" w:rsidTr="00A13D3B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DD78CC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DD78CC" w:rsidRDefault="004304BB" w:rsidP="00A13D3B">
            <w:pPr>
              <w:spacing w:after="0" w:line="240" w:lineRule="auto"/>
              <w:ind w:left="176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DD78CC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DD78CC" w:rsidRDefault="004304B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DD78CC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DD78CC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DD78CC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DD78CC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DD78CC" w:rsidRDefault="004304B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ind w:hanging="2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Муниципальная программа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«Энергосбережение и повышение энергетической эффективности в муниципальном образовании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="007B5D5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7B5D5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ландинский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сельсовет </w:t>
            </w:r>
            <w:proofErr w:type="spellStart"/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Асекее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ского</w:t>
            </w:r>
            <w:proofErr w:type="spellEnd"/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района Оренбургской о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ласти на </w:t>
            </w:r>
            <w:r w:rsidR="00795A3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2022-2026</w:t>
            </w:r>
            <w:r w:rsidR="00EE4F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годы»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rPr>
          <w:trHeight w:val="966"/>
        </w:trPr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Администрация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муниципальн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го</w:t>
            </w:r>
            <w:r w:rsidR="00795A3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 1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сотрудников на курсах повышения квалификации в сфере энергосбережения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Администрация</w:t>
            </w:r>
          </w:p>
          <w:p w:rsidR="004304BB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го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 2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участие в семин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 на тему энергосбережения и повышения энергетической э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Администрация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 3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9" w:firstLine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по 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просам энергосбережения на официальном сайте МО </w:t>
            </w:r>
            <w:proofErr w:type="spellStart"/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динский</w:t>
            </w:r>
            <w:proofErr w:type="spellEnd"/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сельсовет. Информац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онное обеспечение мероприятий по энергосбережению, информ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потребителей энергет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ресурсов об указанных мероприятиях и о способах эне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госбережения и повышения эне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гетической эффективности.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rPr>
          <w:trHeight w:val="1288"/>
        </w:trPr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Администрация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 4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энергосберегающего оборудования, осветительных энергосберегающих ламп, конс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рукций и приборов учета.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Администрация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92973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430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4304BB"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 5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н</w:t>
            </w:r>
            <w:r w:rsidRPr="00E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обходимости установки счетчиков потребления воды в частных д</w:t>
            </w:r>
            <w:r w:rsidRPr="00E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мовладениях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Администрация</w:t>
            </w:r>
          </w:p>
          <w:p w:rsidR="004304BB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  <w:p w:rsidR="004304BB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343B" w:rsidRPr="00C273A8" w:rsidRDefault="00FB343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2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 6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бесхозяйственных объектов недвижимого имущес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ва, используемых для передачи энергетических ресурсов (вкл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чая газоснабжение, тепло- и эле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троснабжение)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rPr>
          <w:trHeight w:val="1288"/>
        </w:trPr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Администрация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муниципальн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 7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Стимуляция производителей и потребителей энергетических 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сурсов, организа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ций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ляющих передачу энергетических ресурсов, проведение меропри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по энергосбережению, пов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шению энергетической эффекти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и сокращению потерь эне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гетических ресурсов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rPr>
          <w:trHeight w:val="1288"/>
        </w:trPr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ция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пального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04BB" w:rsidRPr="00C273A8" w:rsidRDefault="004304BB" w:rsidP="00A13D3B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04BB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4BB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4BB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4BB" w:rsidRDefault="004304BB" w:rsidP="00A13D3B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 8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ганизаций об использовании 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честве источников энергии 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ричных энергетических ресурсов и (или) возобновляемых источн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энергии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ция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пального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04BB" w:rsidRPr="00C273A8" w:rsidRDefault="004304B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04BB" w:rsidRPr="00C273A8" w:rsidRDefault="004304BB" w:rsidP="00A13D3B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 9</w:t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04BB" w:rsidRPr="00C273A8" w:rsidRDefault="004304BB" w:rsidP="00A13D3B">
            <w:pPr>
              <w:spacing w:after="0" w:line="240" w:lineRule="auto"/>
              <w:ind w:left="11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ганизаций о замещении  бензина и дизельного топлива, испол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зуемых транспортными средс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 в качестве моторного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лива, альтернативными видами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моторного топлив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природным газом, газовыми смесями, сж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женным углеводородным газом, электрической энергией, иными альтернативными видами мото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топлива.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ция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пального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04BB" w:rsidRPr="00C273A8" w:rsidRDefault="004304B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3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304BB" w:rsidRPr="00C273A8" w:rsidRDefault="004304BB" w:rsidP="00A13D3B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 10</w:t>
            </w:r>
          </w:p>
        </w:tc>
        <w:tc>
          <w:tcPr>
            <w:tcW w:w="437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304BB" w:rsidRPr="00C273A8" w:rsidRDefault="004304BB" w:rsidP="00A13D3B">
            <w:pPr>
              <w:spacing w:after="0" w:line="240" w:lineRule="auto"/>
              <w:ind w:left="11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ежегодного монит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ринга фактических показателей эффективности меро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 по энергосбережению 2022-2026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всего, в том числе: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04BB" w:rsidRPr="00C273A8" w:rsidTr="00A13D3B">
        <w:tc>
          <w:tcPr>
            <w:tcW w:w="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4BB" w:rsidRPr="00C273A8" w:rsidRDefault="004304B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Администр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ция</w:t>
            </w:r>
            <w:r w:rsidR="00795A3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муниц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пального</w:t>
            </w:r>
          </w:p>
          <w:p w:rsidR="004304BB" w:rsidRPr="00C273A8" w:rsidRDefault="004304BB" w:rsidP="00A13D3B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0,00</w:t>
            </w:r>
          </w:p>
          <w:p w:rsidR="004304BB" w:rsidRPr="00C273A8" w:rsidRDefault="004304BB" w:rsidP="00A13D3B">
            <w:pPr>
              <w:shd w:val="clear" w:color="auto" w:fill="FFFFFF"/>
              <w:spacing w:after="0" w:line="240" w:lineRule="auto"/>
              <w:ind w:left="80" w:hanging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304BB" w:rsidRPr="00C273A8" w:rsidRDefault="004304BB" w:rsidP="0043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4BB" w:rsidRPr="00C273A8" w:rsidRDefault="004304BB" w:rsidP="0043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4BB" w:rsidRPr="00C273A8" w:rsidRDefault="004304BB" w:rsidP="00430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4BB" w:rsidRPr="00C273A8" w:rsidRDefault="004304BB" w:rsidP="00430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04BB" w:rsidRPr="00C273A8" w:rsidRDefault="004304BB" w:rsidP="004304BB">
      <w:pPr>
        <w:rPr>
          <w:rFonts w:ascii="Times New Roman" w:hAnsi="Times New Roman" w:cs="Times New Roman"/>
          <w:sz w:val="28"/>
          <w:szCs w:val="28"/>
        </w:rPr>
      </w:pPr>
    </w:p>
    <w:p w:rsidR="004304BB" w:rsidRDefault="004304B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9E62E2" w:rsidRDefault="009E62E2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4304BB" w:rsidRDefault="00A13D3B" w:rsidP="00A13D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4</w:t>
      </w:r>
    </w:p>
    <w:p w:rsidR="00A13D3B" w:rsidRPr="00C273A8" w:rsidRDefault="00A13D3B" w:rsidP="00A13D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="000B4943"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программе</w:t>
      </w:r>
    </w:p>
    <w:p w:rsidR="00A13D3B" w:rsidRPr="00C273A8" w:rsidRDefault="00A13D3B" w:rsidP="00A13D3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A13D3B" w:rsidRPr="00C273A8" w:rsidRDefault="00A13D3B" w:rsidP="00A13D3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иципальном образовании </w:t>
      </w:r>
      <w:proofErr w:type="spellStart"/>
      <w:r w:rsidR="007B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</w:p>
    <w:p w:rsidR="00A13D3B" w:rsidRPr="00C273A8" w:rsidRDefault="00A13D3B" w:rsidP="00A13D3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Асекеевского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Оренбургской области на </w:t>
      </w:r>
      <w:r w:rsidR="0079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2022-2026 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годы»</w:t>
      </w:r>
    </w:p>
    <w:p w:rsidR="00A13D3B" w:rsidRPr="00755E25" w:rsidRDefault="00A13D3B" w:rsidP="00A13D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13D3B" w:rsidRPr="009E62E2" w:rsidRDefault="00A13D3B" w:rsidP="00A13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достижении значений целевых показателей программы</w:t>
      </w:r>
    </w:p>
    <w:p w:rsidR="00A13D3B" w:rsidRPr="009E62E2" w:rsidRDefault="00A13D3B" w:rsidP="009E62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энергосбережения и повышения энергетической эффективности</w:t>
      </w:r>
    </w:p>
    <w:tbl>
      <w:tblPr>
        <w:tblW w:w="0" w:type="auto"/>
        <w:tblInd w:w="165" w:type="dxa"/>
        <w:tblCellMar>
          <w:left w:w="0" w:type="dxa"/>
          <w:right w:w="0" w:type="dxa"/>
        </w:tblCellMar>
        <w:tblLook w:val="04A0"/>
      </w:tblPr>
      <w:tblGrid>
        <w:gridCol w:w="1368"/>
      </w:tblGrid>
      <w:tr w:rsidR="00A13D3B" w:rsidRPr="009E62E2" w:rsidTr="00A13D3B">
        <w:trPr>
          <w:trHeight w:val="28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A13D3B" w:rsidRPr="009E62E2" w:rsidTr="00A13D3B">
        <w:trPr>
          <w:trHeight w:val="28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trHeight w:val="30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3D3B" w:rsidRPr="009E62E2" w:rsidRDefault="009E62E2" w:rsidP="009E62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01 января 20__ г.</w:t>
      </w:r>
    </w:p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      ____________________________________</w:t>
      </w:r>
    </w:p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506" w:type="dxa"/>
        <w:tblCellMar>
          <w:left w:w="0" w:type="dxa"/>
          <w:right w:w="0" w:type="dxa"/>
        </w:tblCellMar>
        <w:tblLook w:val="04A0"/>
      </w:tblPr>
      <w:tblGrid>
        <w:gridCol w:w="724"/>
        <w:gridCol w:w="9136"/>
        <w:gridCol w:w="1033"/>
        <w:gridCol w:w="1080"/>
        <w:gridCol w:w="1034"/>
        <w:gridCol w:w="1499"/>
      </w:tblGrid>
      <w:tr w:rsidR="00A13D3B" w:rsidRPr="009E62E2" w:rsidTr="009E62E2"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9E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9E62E2">
            <w:pPr>
              <w:spacing w:after="0" w:line="240" w:lineRule="auto"/>
              <w:ind w:left="171" w:firstLin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 </w:t>
            </w:r>
            <w:proofErr w:type="spellStart"/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</w:t>
            </w:r>
            <w:proofErr w:type="spellEnd"/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Значения целевых п</w:t>
            </w:r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казателей программы</w:t>
            </w:r>
          </w:p>
        </w:tc>
      </w:tr>
      <w:tr w:rsidR="00A13D3B" w:rsidRPr="009E62E2" w:rsidTr="009E62E2"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отклонение</w:t>
            </w:r>
          </w:p>
        </w:tc>
      </w:tr>
      <w:tr w:rsidR="00A13D3B" w:rsidRPr="009E62E2" w:rsidTr="009E62E2">
        <w:trPr>
          <w:trHeight w:val="4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9E62E2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62E2"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45" w:lineRule="atLeast"/>
              <w:ind w:left="171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4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4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4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4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E62E2" w:rsidRPr="00755E25" w:rsidTr="009E62E2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C273A8" w:rsidRDefault="009E62E2" w:rsidP="009E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снижения потребления электроэнергии по уличному освещению к предыдущему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62E2" w:rsidRPr="00755E25" w:rsidTr="009E62E2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C273A8" w:rsidRDefault="009E62E2" w:rsidP="009E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снижения потребления электроэнергии в помещениях админис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2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  к предыдущему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62E2" w:rsidRPr="00755E25" w:rsidTr="009E62E2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9E62E2" w:rsidRDefault="009E62E2" w:rsidP="009E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сотрудников, прошедших </w:t>
            </w:r>
            <w:proofErr w:type="gramStart"/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программам</w:t>
            </w:r>
            <w:proofErr w:type="gramEnd"/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энергосб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2E2" w:rsidRPr="00755E25" w:rsidRDefault="009E62E2" w:rsidP="009E62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3D3B" w:rsidRPr="00755E25" w:rsidRDefault="00A13D3B" w:rsidP="00A13D3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                                                       _____________________               ________________________</w:t>
      </w:r>
    </w:p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13D3B" w:rsidRPr="009E62E2" w:rsidRDefault="00A13D3B" w:rsidP="009E6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</w:t>
      </w:r>
      <w:r w:rsid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20_____</w:t>
      </w:r>
    </w:p>
    <w:p w:rsidR="00A13D3B" w:rsidRPr="004304BB" w:rsidRDefault="00A13D3B" w:rsidP="00A13D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5</w:t>
      </w:r>
    </w:p>
    <w:p w:rsidR="00A13D3B" w:rsidRPr="00C273A8" w:rsidRDefault="00A13D3B" w:rsidP="00A13D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0B49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="000B4943"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программе</w:t>
      </w:r>
    </w:p>
    <w:p w:rsidR="00A13D3B" w:rsidRPr="00C273A8" w:rsidRDefault="00A13D3B" w:rsidP="00A13D3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A13D3B" w:rsidRPr="00C273A8" w:rsidRDefault="00A13D3B" w:rsidP="00A13D3B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мун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иципальном образовании </w:t>
      </w:r>
      <w:proofErr w:type="spellStart"/>
      <w:r w:rsidR="007B5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Баландинский</w:t>
      </w:r>
      <w:proofErr w:type="spellEnd"/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</w:p>
    <w:p w:rsidR="00A13D3B" w:rsidRPr="009E62E2" w:rsidRDefault="00A13D3B" w:rsidP="009E62E2">
      <w:pPr>
        <w:shd w:val="clear" w:color="auto" w:fill="FFFFFF"/>
        <w:spacing w:after="0" w:line="322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Асекеевского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Оренбургской области на </w:t>
      </w:r>
      <w:r w:rsidR="00795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2022-2026 </w:t>
      </w:r>
      <w:r w:rsidRPr="00C27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9E6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ды»</w:t>
      </w:r>
    </w:p>
    <w:p w:rsidR="00A13D3B" w:rsidRPr="009E62E2" w:rsidRDefault="00A13D3B" w:rsidP="00A13D3B">
      <w:pPr>
        <w:spacing w:after="0" w:line="240" w:lineRule="auto"/>
        <w:ind w:left="468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3D3B" w:rsidRPr="009E62E2" w:rsidRDefault="00A13D3B" w:rsidP="00A13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реализации мероприятий программы энергосбережения</w:t>
      </w:r>
    </w:p>
    <w:p w:rsidR="00A13D3B" w:rsidRPr="009E62E2" w:rsidRDefault="00A13D3B" w:rsidP="00A13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повышения энергетической эффективности на 1 января 20__ г.</w:t>
      </w:r>
    </w:p>
    <w:tbl>
      <w:tblPr>
        <w:tblW w:w="0" w:type="auto"/>
        <w:tblInd w:w="13190" w:type="dxa"/>
        <w:tblCellMar>
          <w:left w:w="0" w:type="dxa"/>
          <w:right w:w="0" w:type="dxa"/>
        </w:tblCellMar>
        <w:tblLook w:val="04A0"/>
      </w:tblPr>
      <w:tblGrid>
        <w:gridCol w:w="1099"/>
      </w:tblGrid>
      <w:tr w:rsidR="00A13D3B" w:rsidRPr="009E62E2" w:rsidTr="00A13D3B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Коды</w:t>
            </w:r>
          </w:p>
        </w:tc>
      </w:tr>
      <w:tr w:rsidR="00A13D3B" w:rsidRPr="009E62E2" w:rsidTr="00A13D3B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      _____________________________</w:t>
      </w:r>
    </w:p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370" w:type="dxa"/>
        <w:tblInd w:w="-269" w:type="dxa"/>
        <w:tblCellMar>
          <w:left w:w="0" w:type="dxa"/>
          <w:right w:w="0" w:type="dxa"/>
        </w:tblCellMar>
        <w:tblLook w:val="04A0"/>
      </w:tblPr>
      <w:tblGrid>
        <w:gridCol w:w="710"/>
        <w:gridCol w:w="1923"/>
        <w:gridCol w:w="6"/>
        <w:gridCol w:w="1245"/>
        <w:gridCol w:w="6"/>
        <w:gridCol w:w="777"/>
        <w:gridCol w:w="6"/>
        <w:gridCol w:w="786"/>
        <w:gridCol w:w="6"/>
        <w:gridCol w:w="942"/>
        <w:gridCol w:w="6"/>
        <w:gridCol w:w="777"/>
        <w:gridCol w:w="6"/>
        <w:gridCol w:w="786"/>
        <w:gridCol w:w="6"/>
        <w:gridCol w:w="942"/>
        <w:gridCol w:w="6"/>
        <w:gridCol w:w="1499"/>
        <w:gridCol w:w="6"/>
        <w:gridCol w:w="18"/>
        <w:gridCol w:w="1645"/>
        <w:gridCol w:w="6"/>
        <w:gridCol w:w="1695"/>
        <w:gridCol w:w="6"/>
        <w:gridCol w:w="1553"/>
        <w:gridCol w:w="6"/>
      </w:tblGrid>
      <w:tr w:rsidR="00A13D3B" w:rsidRPr="009E62E2" w:rsidTr="00A13D3B">
        <w:trPr>
          <w:gridAfter w:val="1"/>
          <w:wAfter w:w="6" w:type="dxa"/>
          <w:trHeight w:val="4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 программы</w:t>
            </w:r>
          </w:p>
        </w:tc>
        <w:tc>
          <w:tcPr>
            <w:tcW w:w="377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895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Экономия топливно-энергетических ресурсов</w:t>
            </w:r>
          </w:p>
        </w:tc>
      </w:tr>
      <w:tr w:rsidR="00A13D3B" w:rsidRPr="009E62E2" w:rsidTr="00A13D3B">
        <w:trPr>
          <w:gridAfter w:val="1"/>
          <w:wAfter w:w="6" w:type="dxa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натуральном выражении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стоимостном выражении, тыс. руб.</w:t>
            </w:r>
          </w:p>
        </w:tc>
      </w:tr>
      <w:tr w:rsidR="00A13D3B" w:rsidRPr="009E62E2" w:rsidTr="00A13D3B">
        <w:trPr>
          <w:gridAfter w:val="1"/>
          <w:wAfter w:w="6" w:type="dxa"/>
          <w:trHeight w:val="467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25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объем, тыс. руб.</w:t>
            </w:r>
          </w:p>
        </w:tc>
        <w:tc>
          <w:tcPr>
            <w:tcW w:w="25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Единицы </w:t>
            </w:r>
          </w:p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измерения.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3D3B" w:rsidRPr="009E62E2" w:rsidTr="00A13D3B">
        <w:trPr>
          <w:gridAfter w:val="1"/>
          <w:wAfter w:w="6" w:type="dxa"/>
          <w:trHeight w:val="127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</w:t>
            </w:r>
          </w:p>
        </w:tc>
      </w:tr>
      <w:tr w:rsidR="00A13D3B" w:rsidRPr="009E62E2" w:rsidTr="00A13D3B">
        <w:trPr>
          <w:gridAfter w:val="1"/>
          <w:wAfter w:w="6" w:type="dxa"/>
          <w:trHeight w:val="23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13D3B" w:rsidRPr="009E62E2" w:rsidTr="00A13D3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trHeight w:val="103"/>
        </w:trPr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меропри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тию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gridAfter w:val="1"/>
          <w:wAfter w:w="6" w:type="dxa"/>
          <w:trHeight w:val="32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rPr>
          <w:trHeight w:val="125"/>
        </w:trPr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меропри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тию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3D3B" w:rsidRPr="009E62E2" w:rsidTr="00A13D3B"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меропри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тиям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СПРАВОЧНО:</w:t>
      </w:r>
    </w:p>
    <w:tbl>
      <w:tblPr>
        <w:tblW w:w="9796" w:type="dxa"/>
        <w:tblCellMar>
          <w:left w:w="0" w:type="dxa"/>
          <w:right w:w="0" w:type="dxa"/>
        </w:tblCellMar>
        <w:tblLook w:val="04A0"/>
      </w:tblPr>
      <w:tblGrid>
        <w:gridCol w:w="2539"/>
        <w:gridCol w:w="144"/>
        <w:gridCol w:w="144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A13D3B" w:rsidRPr="009E62E2" w:rsidTr="00A13D3B">
        <w:trPr>
          <w:trHeight w:val="211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9E62E2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 начала года реализации пр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D3B" w:rsidRPr="009E62E2" w:rsidRDefault="00A13D3B" w:rsidP="00A13D3B">
            <w:pPr>
              <w:spacing w:after="0" w:line="211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3D3B" w:rsidRPr="009E62E2" w:rsidRDefault="00A13D3B" w:rsidP="00A13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                                              ____________________               ________________________                                                                                                                   (должность)                                                 (расшифровка подписи)</w:t>
      </w:r>
    </w:p>
    <w:p w:rsidR="00A13D3B" w:rsidRPr="009E62E2" w:rsidRDefault="00A13D3B" w:rsidP="00A1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__________________ 20___ г.</w:t>
      </w: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Pr="009E62E2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A13D3B" w:rsidRDefault="00A13D3B" w:rsidP="004304BB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sectPr w:rsidR="00A13D3B" w:rsidSect="00A13D3B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:rsidR="00EB61B9" w:rsidRPr="004304BB" w:rsidRDefault="00EB61B9" w:rsidP="00430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B61B9" w:rsidRPr="004304BB" w:rsidSect="004304BB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  <w:bookmarkStart w:id="7" w:name="bookmark10"/>
    </w:p>
    <w:bookmarkEnd w:id="7"/>
    <w:p w:rsidR="00E229C8" w:rsidRPr="00C273A8" w:rsidRDefault="00E229C8" w:rsidP="0043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29C8" w:rsidRPr="00C273A8" w:rsidSect="00EB61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376"/>
    <w:multiLevelType w:val="multilevel"/>
    <w:tmpl w:val="BA8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autoHyphenation/>
  <w:characterSpacingControl w:val="doNotCompress"/>
  <w:compat/>
  <w:rsids>
    <w:rsidRoot w:val="00EB61B9"/>
    <w:rsid w:val="000B19CA"/>
    <w:rsid w:val="000B4943"/>
    <w:rsid w:val="000D2FE9"/>
    <w:rsid w:val="001A7E77"/>
    <w:rsid w:val="004250EB"/>
    <w:rsid w:val="004304BB"/>
    <w:rsid w:val="00481576"/>
    <w:rsid w:val="00492973"/>
    <w:rsid w:val="004E2615"/>
    <w:rsid w:val="00544C83"/>
    <w:rsid w:val="00645F9B"/>
    <w:rsid w:val="006C62D1"/>
    <w:rsid w:val="006F404A"/>
    <w:rsid w:val="007566DE"/>
    <w:rsid w:val="00795A3C"/>
    <w:rsid w:val="007B5D59"/>
    <w:rsid w:val="008261CD"/>
    <w:rsid w:val="00867E3B"/>
    <w:rsid w:val="009D2ACC"/>
    <w:rsid w:val="009E62E2"/>
    <w:rsid w:val="00A13D3B"/>
    <w:rsid w:val="00A17FEC"/>
    <w:rsid w:val="00A37D3F"/>
    <w:rsid w:val="00AC54C1"/>
    <w:rsid w:val="00AE4FFE"/>
    <w:rsid w:val="00AE6E6A"/>
    <w:rsid w:val="00AF75B0"/>
    <w:rsid w:val="00B45DCD"/>
    <w:rsid w:val="00BF3EB8"/>
    <w:rsid w:val="00C273A8"/>
    <w:rsid w:val="00CB474F"/>
    <w:rsid w:val="00D33F91"/>
    <w:rsid w:val="00D41869"/>
    <w:rsid w:val="00DD78CC"/>
    <w:rsid w:val="00DF5149"/>
    <w:rsid w:val="00E0318D"/>
    <w:rsid w:val="00E036A7"/>
    <w:rsid w:val="00E12055"/>
    <w:rsid w:val="00E229C8"/>
    <w:rsid w:val="00E93615"/>
    <w:rsid w:val="00EB2FC0"/>
    <w:rsid w:val="00EB4AC2"/>
    <w:rsid w:val="00EB61B9"/>
    <w:rsid w:val="00EC0AE8"/>
    <w:rsid w:val="00EE4F61"/>
    <w:rsid w:val="00F42AF2"/>
    <w:rsid w:val="00FA4903"/>
    <w:rsid w:val="00FB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C8"/>
  </w:style>
  <w:style w:type="paragraph" w:styleId="1">
    <w:name w:val="heading 1"/>
    <w:basedOn w:val="a"/>
    <w:next w:val="a"/>
    <w:link w:val="10"/>
    <w:qFormat/>
    <w:rsid w:val="00AE4FFE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6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EB61B9"/>
  </w:style>
  <w:style w:type="paragraph" w:customStyle="1" w:styleId="table0">
    <w:name w:val="table0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10">
    <w:name w:val="heading310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10">
    <w:name w:val="heading210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71">
    <w:name w:val="bodytext171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31">
    <w:name w:val="bodytext131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41">
    <w:name w:val="bodytext141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51">
    <w:name w:val="bodytext151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51">
    <w:name w:val="bodytext51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B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4FFE"/>
    <w:rPr>
      <w:rFonts w:ascii="Arial" w:eastAsia="Times New Roman" w:hAnsi="Arial" w:cs="Arial"/>
      <w:b/>
      <w:sz w:val="26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2C1F-3C6D-4284-A3D8-A16FDA4E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24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Адмистрация</dc:creator>
  <cp:keywords/>
  <dc:description/>
  <cp:lastModifiedBy>Admin</cp:lastModifiedBy>
  <cp:revision>18</cp:revision>
  <cp:lastPrinted>2021-10-01T04:23:00Z</cp:lastPrinted>
  <dcterms:created xsi:type="dcterms:W3CDTF">2021-09-24T10:50:00Z</dcterms:created>
  <dcterms:modified xsi:type="dcterms:W3CDTF">2022-12-08T05:13:00Z</dcterms:modified>
</cp:coreProperties>
</file>