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F" w:rsidRPr="0021348F" w:rsidRDefault="0021348F" w:rsidP="0021348F">
      <w:pPr>
        <w:jc w:val="right"/>
        <w:rPr>
          <w:b/>
        </w:rPr>
      </w:pPr>
      <w:r>
        <w:rPr>
          <w:b/>
        </w:rPr>
        <w:t>ПРОЕКТ</w:t>
      </w:r>
    </w:p>
    <w:p w:rsidR="0021348F" w:rsidRDefault="0021348F" w:rsidP="003B5BF7">
      <w:pPr>
        <w:jc w:val="center"/>
        <w:rPr>
          <w:b/>
          <w:lang w:val="en-US"/>
        </w:rPr>
      </w:pPr>
    </w:p>
    <w:p w:rsidR="0022701E" w:rsidRPr="003B5BF7" w:rsidRDefault="003B5BF7" w:rsidP="003B5BF7">
      <w:pPr>
        <w:jc w:val="center"/>
        <w:rPr>
          <w:b/>
          <w:lang w:val="en-US"/>
        </w:rPr>
      </w:pPr>
      <w:r w:rsidRPr="003B5BF7">
        <w:rPr>
          <w:b/>
          <w:noProof/>
        </w:rPr>
        <w:drawing>
          <wp:inline distT="0" distB="0" distL="0" distR="0">
            <wp:extent cx="508000" cy="601345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48F">
        <w:rPr>
          <w:b/>
          <w:lang w:val="en-US"/>
        </w:rPr>
        <w:t xml:space="preserve">       </w:t>
      </w:r>
    </w:p>
    <w:p w:rsidR="0022701E" w:rsidRPr="0022701E" w:rsidRDefault="0022701E" w:rsidP="0022701E">
      <w:pPr>
        <w:jc w:val="both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B5BF7" w:rsidRDefault="003B5BF7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1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2701E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r w:rsidRPr="0079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71B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 РАЙОНА ОРЕНБУРГСКОЙ ОБЛАСТИ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45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9545"/>
            </w:tblGrid>
            <w:tr w:rsidR="0079371B" w:rsidRPr="0079371B" w:rsidTr="00546C9D">
              <w:trPr>
                <w:trHeight w:val="46"/>
              </w:trPr>
              <w:tc>
                <w:tcPr>
                  <w:tcW w:w="9545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9371B" w:rsidRPr="0079371B" w:rsidRDefault="0079371B" w:rsidP="007937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9371B" w:rsidRDefault="0022701E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1348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аландино</w:t>
            </w:r>
            <w:proofErr w:type="spellEnd"/>
            <w:r w:rsidR="0079371B" w:rsidRPr="0079371B">
              <w:rPr>
                <w:sz w:val="28"/>
                <w:szCs w:val="28"/>
              </w:rPr>
              <w:t xml:space="preserve">               </w:t>
            </w:r>
            <w:r w:rsidR="0021348F">
              <w:rPr>
                <w:sz w:val="28"/>
                <w:szCs w:val="28"/>
              </w:rPr>
              <w:t xml:space="preserve">                         №  </w:t>
            </w:r>
          </w:p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21348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26 декабря 2016 г. № 33</w:t>
      </w:r>
      <w:r w:rsidR="0022701E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1348F" w:rsidRPr="0021348F" w:rsidRDefault="00762252" w:rsidP="0021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1348F" w:rsidRPr="0021348F">
        <w:rPr>
          <w:rFonts w:ascii="Times New Roman" w:hAnsi="Times New Roman" w:cs="Times New Roman"/>
          <w:b/>
          <w:sz w:val="28"/>
          <w:szCs w:val="28"/>
        </w:rPr>
        <w:t>Об образовании комиссии по соблюдению требований</w:t>
      </w:r>
    </w:p>
    <w:p w:rsidR="0021348F" w:rsidRPr="0021348F" w:rsidRDefault="0021348F" w:rsidP="0021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8F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48F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</w:p>
    <w:p w:rsidR="0079371B" w:rsidRPr="0021348F" w:rsidRDefault="0021348F" w:rsidP="0021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1348F">
        <w:rPr>
          <w:rFonts w:ascii="Times New Roman" w:hAnsi="Times New Roman" w:cs="Times New Roman"/>
          <w:b/>
          <w:sz w:val="28"/>
          <w:szCs w:val="28"/>
        </w:rPr>
        <w:t>Баландинский</w:t>
      </w:r>
      <w:proofErr w:type="spellEnd"/>
      <w:r w:rsidRPr="002134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9371B"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8F" w:rsidRPr="001622EB" w:rsidRDefault="0021348F" w:rsidP="0021348F">
      <w:pPr>
        <w:jc w:val="both"/>
        <w:rPr>
          <w:rFonts w:ascii="Times New Roman" w:hAnsi="Times New Roman" w:cs="Times New Roman"/>
          <w:sz w:val="28"/>
          <w:szCs w:val="28"/>
        </w:rPr>
      </w:pPr>
      <w:r w:rsidRPr="001622E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25 декабря 2008 года №273- ФЗ «О противодействии коррупции», Указом Президента Российской Федерации от 01  июля 2010 года №821 «О комиссиях по соблюдению требований к служебному поведению  федеральных  государственных служащих и урегулированию конфликта интересов»</w:t>
      </w:r>
      <w:proofErr w:type="gramStart"/>
      <w:r w:rsidRPr="00162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22EB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08.03.2015 №120 «О некоторых вопросах противодействия коррупции» , руководствуясь  Уставом муниципального образования </w:t>
      </w:r>
      <w:proofErr w:type="spellStart"/>
      <w:r w:rsidRPr="001622E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Pr="001622EB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EA3756" w:rsidRPr="001622EB" w:rsidRDefault="0079371B" w:rsidP="0021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348F" w:rsidRPr="001622EB"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348F" w:rsidRPr="001622EB">
        <w:rPr>
          <w:rFonts w:ascii="Times New Roman" w:hAnsi="Times New Roman" w:cs="Times New Roman"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21348F" w:rsidRPr="001622E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21348F" w:rsidRPr="001622EB">
        <w:rPr>
          <w:rFonts w:ascii="Times New Roman" w:hAnsi="Times New Roman" w:cs="Times New Roman"/>
          <w:sz w:val="28"/>
          <w:szCs w:val="28"/>
        </w:rPr>
        <w:t xml:space="preserve"> сельсовет от 26 декабря 2016 </w:t>
      </w:r>
      <w:proofErr w:type="spellStart"/>
      <w:r w:rsidR="0021348F" w:rsidRPr="001622EB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21348F" w:rsidRPr="001622EB">
        <w:rPr>
          <w:rFonts w:ascii="Times New Roman" w:hAnsi="Times New Roman" w:cs="Times New Roman"/>
          <w:sz w:val="28"/>
          <w:szCs w:val="28"/>
        </w:rPr>
        <w:t xml:space="preserve"> 33</w:t>
      </w:r>
      <w:r w:rsidR="0022701E" w:rsidRPr="001622EB">
        <w:rPr>
          <w:rFonts w:ascii="Times New Roman" w:hAnsi="Times New Roman" w:cs="Times New Roman"/>
          <w:sz w:val="28"/>
          <w:szCs w:val="28"/>
        </w:rPr>
        <w:t>-п</w:t>
      </w:r>
      <w:r w:rsidR="00EA3756" w:rsidRPr="001622EB">
        <w:rPr>
          <w:rFonts w:ascii="Times New Roman" w:hAnsi="Times New Roman" w:cs="Times New Roman"/>
          <w:sz w:val="28"/>
          <w:szCs w:val="28"/>
        </w:rPr>
        <w:t xml:space="preserve"> «</w:t>
      </w:r>
      <w:r w:rsidR="0021348F" w:rsidRPr="001622EB">
        <w:rPr>
          <w:rFonts w:ascii="Times New Roman" w:hAnsi="Times New Roman" w:cs="Times New Roman"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21348F" w:rsidRPr="001622E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21348F" w:rsidRPr="001622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3756" w:rsidRPr="001622E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C3E8D" w:rsidRPr="001622EB" w:rsidRDefault="00920C0C" w:rsidP="00920C0C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ectiontitle"/>
          <w:rFonts w:ascii="Times New Roman" w:hAnsi="Times New Roman" w:cs="Times New Roman"/>
          <w:b/>
          <w:sz w:val="28"/>
          <w:szCs w:val="28"/>
        </w:rPr>
        <w:t>1.</w:t>
      </w:r>
      <w:r w:rsidR="00EC3E8D" w:rsidRPr="001622EB">
        <w:rPr>
          <w:rStyle w:val="sectiontitle"/>
          <w:rFonts w:ascii="Times New Roman" w:hAnsi="Times New Roman" w:cs="Times New Roman"/>
          <w:b/>
          <w:sz w:val="28"/>
          <w:szCs w:val="28"/>
        </w:rPr>
        <w:t xml:space="preserve"> подпункт «б» пункта 12</w:t>
      </w:r>
      <w:bookmarkStart w:id="0" w:name="sub_4667"/>
      <w:r>
        <w:rPr>
          <w:rStyle w:val="sectiontitle"/>
          <w:rFonts w:ascii="Times New Roman" w:hAnsi="Times New Roman" w:cs="Times New Roman"/>
          <w:b/>
          <w:sz w:val="28"/>
          <w:szCs w:val="28"/>
        </w:rPr>
        <w:t xml:space="preserve"> дополнить абзацем 5:</w:t>
      </w:r>
    </w:p>
    <w:p w:rsidR="00EC3E8D" w:rsidRPr="001622EB" w:rsidRDefault="00EC3E8D" w:rsidP="00EC3E8D">
      <w:pPr>
        <w:pStyle w:val="a4"/>
        <w:ind w:left="57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777E" w:rsidRPr="001622EB" w:rsidRDefault="001622EB" w:rsidP="00EC3E8D">
      <w:pPr>
        <w:pStyle w:val="a4"/>
        <w:ind w:left="570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        </w:t>
      </w:r>
      <w:r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2.</w:t>
      </w:r>
      <w:r w:rsidR="00C4777E"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дополнить пунктом 13.4</w:t>
      </w:r>
    </w:p>
    <w:p w:rsidR="00C4777E" w:rsidRPr="001622EB" w:rsidRDefault="001622EB" w:rsidP="00EC3E8D">
      <w:pPr>
        <w:pStyle w:val="a4"/>
        <w:ind w:left="57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    </w:t>
      </w:r>
      <w:r w:rsidR="00C4777E"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13.4 . Уведомление, указанное в </w:t>
      </w:r>
      <w:r w:rsidR="00C4777E"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пятом подпункта "б" пункта 12</w:t>
      </w:r>
      <w:r w:rsidR="00C4777E"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4777E" w:rsidRPr="001622EB" w:rsidRDefault="001622EB" w:rsidP="00C4777E">
      <w:pPr>
        <w:pStyle w:val="a4"/>
        <w:ind w:left="570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   </w:t>
      </w:r>
      <w:r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3.</w:t>
      </w:r>
      <w:r w:rsidR="00C4777E"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дополнить пунктом 13.5</w:t>
      </w:r>
    </w:p>
    <w:p w:rsidR="00C4777E" w:rsidRPr="001622EB" w:rsidRDefault="00C4777E" w:rsidP="00EC3E8D">
      <w:pPr>
        <w:pStyle w:val="a4"/>
        <w:ind w:left="57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</w:t>
      </w:r>
      <w:r w:rsid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</w:t>
      </w: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13.5</w:t>
      </w:r>
      <w:proofErr w:type="gramStart"/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</w:t>
      </w:r>
      <w:proofErr w:type="gramEnd"/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ри подготовке мотивированного заключения по результатам рассмотрения обращения, указанного в </w:t>
      </w:r>
      <w:r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втором подпункта "б" пункта 12</w:t>
      </w: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6" w:anchor="block_101625" w:history="1">
        <w:r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и </w:t>
      </w:r>
      <w:r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подпункте "</w:t>
      </w:r>
      <w:proofErr w:type="spellStart"/>
      <w:r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1622EB">
        <w:rPr>
          <w:rFonts w:ascii="Times New Roman" w:hAnsi="Times New Roman" w:cs="Times New Roman"/>
          <w:sz w:val="28"/>
          <w:szCs w:val="28"/>
          <w:shd w:val="clear" w:color="auto" w:fill="FFFFFF"/>
        </w:rPr>
        <w:t>" пункта 12</w:t>
      </w:r>
      <w:r w:rsidRPr="001622E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22EB" w:rsidRDefault="001622EB" w:rsidP="001622EB">
      <w:pPr>
        <w:pStyle w:val="a4"/>
        <w:ind w:left="570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       </w:t>
      </w:r>
      <w:r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3. </w:t>
      </w:r>
      <w:r w:rsidR="00C4777E" w:rsidRPr="001622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дополнить пунктом 13.6</w:t>
      </w:r>
    </w:p>
    <w:p w:rsidR="001622EB" w:rsidRDefault="001622EB" w:rsidP="001622EB">
      <w:pPr>
        <w:pStyle w:val="a4"/>
        <w:ind w:left="570"/>
        <w:rPr>
          <w:rFonts w:ascii="Times New Roman" w:hAnsi="Times New Roman" w:cs="Times New Roman"/>
          <w:color w:val="464C55"/>
          <w:sz w:val="28"/>
          <w:szCs w:val="28"/>
        </w:rPr>
      </w:pPr>
      <w:r>
        <w:rPr>
          <w:rFonts w:ascii="Times New Roman" w:hAnsi="Times New Roman" w:cs="Times New Roman"/>
          <w:color w:val="464C55"/>
          <w:sz w:val="28"/>
          <w:szCs w:val="28"/>
        </w:rPr>
        <w:t xml:space="preserve">       </w:t>
      </w:r>
      <w:r w:rsidR="00C4777E" w:rsidRPr="001622EB">
        <w:rPr>
          <w:rFonts w:ascii="Times New Roman" w:hAnsi="Times New Roman" w:cs="Times New Roman"/>
          <w:color w:val="464C55"/>
          <w:sz w:val="28"/>
          <w:szCs w:val="28"/>
        </w:rPr>
        <w:t>13.6. Мотивированные заключения, предусмотренные </w:t>
      </w:r>
      <w:hyperlink r:id="rId7" w:anchor="block_10171" w:history="1">
        <w:r w:rsidR="00C4777E"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пунктами 13.1</w:t>
        </w:r>
      </w:hyperlink>
      <w:r w:rsidR="00C4777E" w:rsidRPr="001622EB">
        <w:rPr>
          <w:rFonts w:ascii="Times New Roman" w:hAnsi="Times New Roman" w:cs="Times New Roman"/>
          <w:sz w:val="28"/>
          <w:szCs w:val="28"/>
        </w:rPr>
        <w:t>, </w:t>
      </w:r>
      <w:hyperlink r:id="rId8" w:anchor="block_10173" w:history="1">
        <w:r w:rsidR="00C4777E"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13.3</w:t>
        </w:r>
      </w:hyperlink>
      <w:r w:rsidR="00C4777E" w:rsidRPr="001622EB">
        <w:rPr>
          <w:rFonts w:ascii="Times New Roman" w:hAnsi="Times New Roman" w:cs="Times New Roman"/>
          <w:sz w:val="28"/>
          <w:szCs w:val="28"/>
        </w:rPr>
        <w:t> и </w:t>
      </w:r>
      <w:hyperlink r:id="rId9" w:anchor="block_10174" w:history="1">
        <w:r w:rsidR="00C4777E"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13.4</w:t>
        </w:r>
      </w:hyperlink>
      <w:r w:rsidR="00C4777E" w:rsidRPr="001622EB">
        <w:rPr>
          <w:rFonts w:ascii="Times New Roman" w:hAnsi="Times New Roman" w:cs="Times New Roman"/>
          <w:sz w:val="28"/>
          <w:szCs w:val="28"/>
        </w:rPr>
        <w:t> </w:t>
      </w:r>
      <w:r w:rsidR="00C4777E" w:rsidRPr="001622EB">
        <w:rPr>
          <w:rFonts w:ascii="Times New Roman" w:hAnsi="Times New Roman" w:cs="Times New Roman"/>
          <w:color w:val="464C55"/>
          <w:sz w:val="28"/>
          <w:szCs w:val="28"/>
        </w:rPr>
        <w:t>настоящего Положения, должны содержать:</w:t>
      </w:r>
    </w:p>
    <w:p w:rsidR="001622EB" w:rsidRDefault="00C4777E" w:rsidP="001622EB">
      <w:pPr>
        <w:pStyle w:val="a4"/>
        <w:ind w:left="570"/>
        <w:rPr>
          <w:rFonts w:ascii="Times New Roman" w:hAnsi="Times New Roman" w:cs="Times New Roman"/>
          <w:color w:val="464C55"/>
          <w:sz w:val="28"/>
          <w:szCs w:val="28"/>
        </w:rPr>
      </w:pPr>
      <w:r w:rsidRPr="001622EB">
        <w:rPr>
          <w:rFonts w:ascii="Times New Roman" w:hAnsi="Times New Roman" w:cs="Times New Roman"/>
          <w:color w:val="464C55"/>
          <w:sz w:val="28"/>
          <w:szCs w:val="28"/>
        </w:rPr>
        <w:t>а) информацию, изложенную в обращениях или уведомлениях, указанных в </w:t>
      </w:r>
      <w:hyperlink r:id="rId10" w:anchor="block_101622" w:history="1">
        <w:r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1622EB">
        <w:rPr>
          <w:rFonts w:ascii="Times New Roman" w:hAnsi="Times New Roman" w:cs="Times New Roman"/>
          <w:sz w:val="28"/>
          <w:szCs w:val="28"/>
        </w:rPr>
        <w:t> и </w:t>
      </w:r>
      <w:hyperlink r:id="rId11" w:anchor="block_101625" w:history="1">
        <w:r w:rsidRPr="001622E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пятом подпункта "б"</w:t>
        </w:r>
      </w:hyperlink>
      <w:r w:rsidRPr="001622EB">
        <w:rPr>
          <w:rFonts w:ascii="Times New Roman" w:hAnsi="Times New Roman" w:cs="Times New Roman"/>
          <w:color w:val="464C55"/>
          <w:sz w:val="28"/>
          <w:szCs w:val="28"/>
        </w:rPr>
        <w:t> и </w:t>
      </w:r>
      <w:r w:rsidR="00AA6DB0">
        <w:rPr>
          <w:rFonts w:ascii="Times New Roman" w:hAnsi="Times New Roman" w:cs="Times New Roman"/>
          <w:color w:val="464C55"/>
          <w:sz w:val="28"/>
          <w:szCs w:val="28"/>
        </w:rPr>
        <w:t>подпункте "</w:t>
      </w:r>
      <w:proofErr w:type="spellStart"/>
      <w:r w:rsidR="00AA6DB0">
        <w:rPr>
          <w:rFonts w:ascii="Times New Roman" w:hAnsi="Times New Roman" w:cs="Times New Roman"/>
          <w:color w:val="464C55"/>
          <w:sz w:val="28"/>
          <w:szCs w:val="28"/>
        </w:rPr>
        <w:t>д</w:t>
      </w:r>
      <w:proofErr w:type="spellEnd"/>
      <w:r w:rsidR="00AA6DB0">
        <w:rPr>
          <w:rFonts w:ascii="Times New Roman" w:hAnsi="Times New Roman" w:cs="Times New Roman"/>
          <w:color w:val="464C55"/>
          <w:sz w:val="28"/>
          <w:szCs w:val="28"/>
        </w:rPr>
        <w:t>" пункта 1</w:t>
      </w:r>
      <w:r w:rsidRPr="001622EB">
        <w:rPr>
          <w:rFonts w:ascii="Times New Roman" w:hAnsi="Times New Roman" w:cs="Times New Roman"/>
          <w:color w:val="464C55"/>
          <w:sz w:val="28"/>
          <w:szCs w:val="28"/>
        </w:rPr>
        <w:t>2 настоящего Положения;</w:t>
      </w:r>
    </w:p>
    <w:p w:rsidR="00C4777E" w:rsidRPr="001622EB" w:rsidRDefault="00C4777E" w:rsidP="001622EB">
      <w:pPr>
        <w:pStyle w:val="a4"/>
        <w:ind w:left="570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 w:rsidRPr="001622EB">
        <w:rPr>
          <w:rFonts w:ascii="Times New Roman" w:hAnsi="Times New Roman" w:cs="Times New Roman"/>
          <w:color w:val="464C55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777E" w:rsidRPr="001622EB" w:rsidRDefault="00C4777E" w:rsidP="00C4777E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 w:rsidRPr="001622EB">
        <w:rPr>
          <w:color w:val="464C55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2" w:anchor="block_101622" w:history="1">
        <w:r w:rsidRPr="001622EB">
          <w:rPr>
            <w:rStyle w:val="ac"/>
            <w:color w:val="auto"/>
            <w:sz w:val="28"/>
            <w:szCs w:val="28"/>
          </w:rPr>
          <w:t>абзацах втором</w:t>
        </w:r>
      </w:hyperlink>
      <w:r w:rsidRPr="001622EB">
        <w:rPr>
          <w:sz w:val="28"/>
          <w:szCs w:val="28"/>
        </w:rPr>
        <w:t> и </w:t>
      </w:r>
      <w:hyperlink r:id="rId13" w:anchor="block_101625" w:history="1">
        <w:r w:rsidRPr="001622EB">
          <w:rPr>
            <w:rStyle w:val="ac"/>
            <w:color w:val="auto"/>
            <w:sz w:val="28"/>
            <w:szCs w:val="28"/>
          </w:rPr>
          <w:t>пятом подпункта "б"</w:t>
        </w:r>
      </w:hyperlink>
      <w:r w:rsidRPr="001622EB">
        <w:rPr>
          <w:sz w:val="28"/>
          <w:szCs w:val="28"/>
        </w:rPr>
        <w:t> </w:t>
      </w:r>
      <w:r w:rsidRPr="001622EB">
        <w:rPr>
          <w:color w:val="464C55"/>
          <w:sz w:val="28"/>
          <w:szCs w:val="28"/>
        </w:rPr>
        <w:t>и </w:t>
      </w:r>
      <w:r w:rsidR="00AA6DB0">
        <w:rPr>
          <w:color w:val="464C55"/>
          <w:sz w:val="28"/>
          <w:szCs w:val="28"/>
        </w:rPr>
        <w:t>подпункте "</w:t>
      </w:r>
      <w:proofErr w:type="spellStart"/>
      <w:r w:rsidR="00AA6DB0">
        <w:rPr>
          <w:color w:val="464C55"/>
          <w:sz w:val="28"/>
          <w:szCs w:val="28"/>
        </w:rPr>
        <w:t>д</w:t>
      </w:r>
      <w:proofErr w:type="spellEnd"/>
      <w:r w:rsidR="00AA6DB0">
        <w:rPr>
          <w:color w:val="464C55"/>
          <w:sz w:val="28"/>
          <w:szCs w:val="28"/>
        </w:rPr>
        <w:t>" пункта 1</w:t>
      </w:r>
      <w:r w:rsidR="000D72C2" w:rsidRPr="001622EB">
        <w:rPr>
          <w:color w:val="464C55"/>
          <w:sz w:val="28"/>
          <w:szCs w:val="28"/>
        </w:rPr>
        <w:t>2</w:t>
      </w:r>
      <w:r w:rsidRPr="001622EB">
        <w:rPr>
          <w:color w:val="464C55"/>
          <w:sz w:val="28"/>
          <w:szCs w:val="28"/>
        </w:rPr>
        <w:t> настоящего Положения, а также рекомендации для принятия одного из решений в соответствии с </w:t>
      </w:r>
      <w:r w:rsidR="000D72C2" w:rsidRPr="001622EB">
        <w:rPr>
          <w:color w:val="464C55"/>
          <w:sz w:val="28"/>
          <w:szCs w:val="28"/>
        </w:rPr>
        <w:t>пунктами 20</w:t>
      </w:r>
      <w:r w:rsidRPr="001622EB">
        <w:rPr>
          <w:color w:val="464C55"/>
          <w:sz w:val="28"/>
          <w:szCs w:val="28"/>
        </w:rPr>
        <w:t>, </w:t>
      </w:r>
      <w:r w:rsidR="000D72C2" w:rsidRPr="001622EB">
        <w:rPr>
          <w:color w:val="464C55"/>
          <w:sz w:val="28"/>
          <w:szCs w:val="28"/>
        </w:rPr>
        <w:t>22</w:t>
      </w:r>
      <w:r w:rsidRPr="001622EB">
        <w:rPr>
          <w:color w:val="464C55"/>
          <w:sz w:val="28"/>
          <w:szCs w:val="28"/>
        </w:rPr>
        <w:t>, </w:t>
      </w:r>
      <w:hyperlink r:id="rId14" w:anchor="block_10261" w:history="1">
        <w:r w:rsidR="000D72C2" w:rsidRPr="001622EB">
          <w:rPr>
            <w:rStyle w:val="ac"/>
            <w:color w:val="auto"/>
            <w:sz w:val="28"/>
            <w:szCs w:val="28"/>
          </w:rPr>
          <w:t>22</w:t>
        </w:r>
        <w:r w:rsidRPr="001622EB">
          <w:rPr>
            <w:rStyle w:val="ac"/>
            <w:color w:val="auto"/>
            <w:sz w:val="28"/>
            <w:szCs w:val="28"/>
          </w:rPr>
          <w:t>.1</w:t>
        </w:r>
      </w:hyperlink>
      <w:r w:rsidRPr="001622EB">
        <w:rPr>
          <w:color w:val="464C55"/>
          <w:sz w:val="28"/>
          <w:szCs w:val="28"/>
        </w:rPr>
        <w:t> настоящего Положения или иного решения.</w:t>
      </w:r>
    </w:p>
    <w:p w:rsidR="00C4777E" w:rsidRPr="001622EB" w:rsidRDefault="00C4777E" w:rsidP="00EC3E8D">
      <w:pPr>
        <w:pStyle w:val="a4"/>
        <w:ind w:left="57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79371B" w:rsidRPr="001622E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1622E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1622EB"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1622E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1622E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1622E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1622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1622E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Pr="001622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1622E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1622E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1622E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1622E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64312" w:rsidRPr="001622E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1622EB" w:rsidRDefault="0022701E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2EB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proofErr w:type="spellEnd"/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12" w:rsidRPr="001622EB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 w:rsidRPr="001622E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1622EB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  <w:proofErr w:type="spellEnd"/>
    </w:p>
    <w:sectPr w:rsidR="0079371B" w:rsidRPr="001622E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039B"/>
    <w:multiLevelType w:val="hybridMultilevel"/>
    <w:tmpl w:val="77F0C5BE"/>
    <w:lvl w:ilvl="0" w:tplc="65F24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0D72C2"/>
    <w:rsid w:val="00157C3D"/>
    <w:rsid w:val="001622EB"/>
    <w:rsid w:val="00163DF9"/>
    <w:rsid w:val="001B083C"/>
    <w:rsid w:val="0021348F"/>
    <w:rsid w:val="00214369"/>
    <w:rsid w:val="0022701E"/>
    <w:rsid w:val="002F310B"/>
    <w:rsid w:val="003B5BF7"/>
    <w:rsid w:val="003F7108"/>
    <w:rsid w:val="00477180"/>
    <w:rsid w:val="004F2EF9"/>
    <w:rsid w:val="004F4A1F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920C0C"/>
    <w:rsid w:val="00930DAC"/>
    <w:rsid w:val="00A1104B"/>
    <w:rsid w:val="00A24D99"/>
    <w:rsid w:val="00AA6DB0"/>
    <w:rsid w:val="00AC3C18"/>
    <w:rsid w:val="00AC6D67"/>
    <w:rsid w:val="00B43B98"/>
    <w:rsid w:val="00B46A45"/>
    <w:rsid w:val="00C40AEA"/>
    <w:rsid w:val="00C4777E"/>
    <w:rsid w:val="00CC0ACC"/>
    <w:rsid w:val="00CF0FE3"/>
    <w:rsid w:val="00D22C60"/>
    <w:rsid w:val="00D5679D"/>
    <w:rsid w:val="00D77162"/>
    <w:rsid w:val="00EA3756"/>
    <w:rsid w:val="00EC3E8D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3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BF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4777E"/>
    <w:rPr>
      <w:color w:val="0000FF"/>
      <w:u w:val="single"/>
    </w:rPr>
  </w:style>
  <w:style w:type="paragraph" w:customStyle="1" w:styleId="s1">
    <w:name w:val="s_1"/>
    <w:basedOn w:val="a"/>
    <w:rsid w:val="00C4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8625/2bc38fb3fd3cd88df7aa955e002477c3/" TargetMode="External"/><Relationship Id="rId12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8625/2bc38fb3fd3cd88df7aa955e002477c3/" TargetMode="External"/><Relationship Id="rId11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8625/2bc38fb3fd3cd88df7aa955e002477c3/" TargetMode="External"/><Relationship Id="rId14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57</cp:revision>
  <cp:lastPrinted>2018-11-06T09:31:00Z</cp:lastPrinted>
  <dcterms:created xsi:type="dcterms:W3CDTF">2018-11-06T05:59:00Z</dcterms:created>
  <dcterms:modified xsi:type="dcterms:W3CDTF">2019-07-12T07:20:00Z</dcterms:modified>
</cp:coreProperties>
</file>